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0"/>
        <w:jc w:val="left"/>
      </w:pPr>
      <w:r>
        <w:rPr>
          <w:rFonts w:ascii="Times New Roman"/>
          <w:b w:val="0"/>
          <w:i w:val="0"/>
          <w:color w:val="000000"/>
          <w:sz w:val="28"/>
        </w:rPr>
        <w:t>
</w:t>
      </w:r>
      <w:r>
        <w:rPr>
          <w:rFonts w:ascii="Times New Roman"/>
          <w:b w:val="0"/>
          <w:i w:val="0"/>
          <w:color w:val="000000"/>
          <w:sz w:val="28"/>
        </w:rPr>
        <w:tab/>
        <w:t/>
      </w:r>
      <w:r>
        <w:rPr>
          <w:rFonts w:ascii="Times New Roman"/>
          <w:b w:val="0"/>
          <w:i w:val="0"/>
          <w:color w:val="000000"/>
          <w:sz w:val="28"/>
        </w:rPr>
        <w:tab/>
        <w:t/>
      </w:r>
      <w:r>
        <w:rPr>
          <w:rFonts w:ascii="Times New Roman"/>
          <w:b w:val="0"/>
          <w:i w:val="0"/>
          <w:color w:val="000000"/>
          <w:sz w:val="28"/>
        </w:rPr>
        <w:tab/>
        <w:t/>
      </w:r>
      <w:r>
        <w:rPr>
          <w:rFonts w:ascii="Times New Roman"/>
          <w:b w:val="0"/>
          <w:i w:val="0"/>
          <w:color w:val="000000"/>
          <w:sz w:val="28"/>
        </w:rPr>
        <w:tab/>
      </w:r>
      <w:r>
        <w:drawing>
          <wp:inline distT="0" distB="0" distL="0" distR="0">
            <wp:extent cx="2057400" cy="57150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i w:val="0"/>
          <w:color w:val="000000"/>
          <w:sz w:val="28"/>
        </w:rPr>
        <w:t>
</w:t>
      </w:r>
      <w:r>
        <w:rPr>
          <w:rFonts w:ascii="Times New Roman"/>
          <w:b w:val="0"/>
          <w:i w:val="0"/>
          <w:color w:val="000000"/>
          <w:sz w:val="28"/>
        </w:rPr>
        <w:tab/>
        <w:t/>
      </w:r>
      <w:r>
        <w:rPr>
          <w:rFonts w:ascii="Times New Roman"/>
          <w:b w:val="0"/>
          <w:i w:val="0"/>
          <w:color w:val="000000"/>
          <w:sz w:val="28"/>
        </w:rPr>
        <w:tab/>
        <w:t/>
      </w:r>
      <w:r>
        <w:rPr>
          <w:rFonts w:ascii="Times New Roman"/>
          <w:b w:val="0"/>
          <w:i w:val="0"/>
          <w:color w:val="000000"/>
          <w:sz w:val="28"/>
        </w:rPr>
        <w:tab/>
        <w:t>
</w:t>
      </w:r>
      <w:r>
        <w:rPr>
          <w:rFonts w:ascii="Times New Roman"/>
          <w:b w:val="0"/>
          <w:i w:val="0"/>
          <w:color w:val="000000"/>
          <w:sz w:val="28"/>
        </w:rPr>
        <w:tab/>
        <w:t/>
      </w:r>
      <w:r>
        <w:rPr>
          <w:rFonts w:ascii="Times New Roman"/>
          <w:b w:val="0"/>
          <w:i w:val="0"/>
          <w:color w:val="000000"/>
          <w:sz w:val="28"/>
        </w:rPr>
        <w:tab/>
        <w:t/>
      </w:r>
      <w:r>
        <w:rPr>
          <w:rFonts w:ascii="Times New Roman"/>
          <w:b w:val="0"/>
          <w:i w:val="0"/>
          <w:color w:val="000000"/>
          <w:sz w:val="28"/>
        </w:rPr>
        <w:tab/>
        <w:t/>
      </w:r>
      <w:r>
        <w:rPr>
          <w:rFonts w:ascii="Times New Roman"/>
          <w:b w:val="0"/>
          <w:i w:val="0"/>
          <w:color w:val="000000"/>
          <w:sz w:val="28"/>
        </w:rPr>
        <w:tab/>
        <w:t/>
      </w:r>
      <w:r>
        <w:rPr>
          <w:rFonts w:ascii="Times New Roman"/>
          <w:b w:val="0"/>
          <w:i w:val="0"/>
          <w:color w:val="000000"/>
          <w:sz w:val="28"/>
        </w:rPr>
        <w:tab/>
      </w:r>
    </w:p>
    <w:p>
      <w:pPr>
        <w:spacing w:after="0"/>
        <w:ind w:left="0"/>
        <w:jc w:val="left"/>
      </w:pPr>
      <w:r>
        <w:rPr>
          <w:rFonts w:ascii="Times New Roman"/>
          <w:b/>
          <w:i w:val="0"/>
          <w:color w:val="000000"/>
          <w:sz w:val="28"/>
        </w:rPr>
        <w:t>Об утверждении Правил возмещения стоимости товаров и услуг из средств государственного бюджета при реализации их лицам с инвалидностью через портал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Приказ Министра труда и социальной защиты населения Республики Казахстан от 6 июня 2023 года № 205. Зарегистрирован в Министерстве юстиции Республики Казахстан 7 июня 2023 года № 32720.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
</w:t>
      </w:r>
      <w:r>
        <w:rPr>
          <w:rFonts w:ascii="Times New Roman"/>
          <w:b w:val="0"/>
          <w:i w:val="0"/>
          <w:color w:val="FF0000"/>
          <w:sz w:val="28"/>
        </w:rPr>
        <w:t>      Примечание ИЗПИ!</w:t>
      </w:r>
      <w:r>
        <w:rPr>
          <w:rFonts w:hint="default"/>
          <w:b w:val="0"/>
          <w:i w:val="0"/>
          <w:color w:val="FF0000"/>
          <w:sz w:val="28"/>
          <w:lang w:val="kk-KZ"/>
        </w:rPr>
        <w:t xml:space="preserve"> </w:t>
      </w:r>
      <w:r>
        <w:rPr>
          <w:rFonts w:ascii="Times New Roman"/>
          <w:b w:val="0"/>
          <w:i w:val="0"/>
          <w:color w:val="FF0000"/>
          <w:sz w:val="28"/>
        </w:rPr>
        <w:t>Вводится в действие 01.07.2023</w:t>
      </w:r>
    </w:p>
    <w:p>
      <w:pPr>
        <w:spacing w:after="0"/>
        <w:ind w:left="0"/>
        <w:jc w:val="both"/>
      </w:pPr>
      <w:bookmarkStart w:id="0" w:name="z4"/>
      <w:r>
        <w:rPr>
          <w:rFonts w:ascii="Times New Roman"/>
          <w:b w:val="0"/>
          <w:i w:val="0"/>
          <w:color w:val="000000"/>
          <w:sz w:val="28"/>
        </w:rPr>
        <w:t>
   В соответствии с двадцать третьим абзацем подпункта 5) статьи 12 Социального кодекса Республики Казахстан ПРИКАЗЫВАЮ:</w:t>
      </w:r>
    </w:p>
    <w:bookmarkEnd w:id="0"/>
    <w:p>
      <w:pPr>
        <w:spacing w:after="0"/>
        <w:ind w:left="0"/>
        <w:jc w:val="both"/>
      </w:pPr>
      <w:bookmarkStart w:id="1" w:name="z5"/>
      <w:r>
        <w:rPr>
          <w:rFonts w:ascii="Times New Roman"/>
          <w:b w:val="0"/>
          <w:i w:val="0"/>
          <w:color w:val="000000"/>
          <w:sz w:val="28"/>
        </w:rPr>
        <w:t xml:space="preserve">
      1. Утвердить прилагаемые Правила возмещения стоимости товаров и услуг из средств государственного бюджета при реализации их лицам с инвалидностью через портал социальных услуг согласно приложению 1 к настоящему приказу. </w:t>
      </w:r>
    </w:p>
    <w:bookmarkEnd w:id="1"/>
    <w:p>
      <w:pPr>
        <w:spacing w:after="0"/>
        <w:ind w:left="0"/>
        <w:jc w:val="both"/>
      </w:pPr>
      <w:bookmarkStart w:id="2" w:name="z6"/>
      <w:r>
        <w:rPr>
          <w:rFonts w:ascii="Times New Roman"/>
          <w:b w:val="0"/>
          <w:i w:val="0"/>
          <w:color w:val="000000"/>
          <w:sz w:val="28"/>
        </w:rPr>
        <w:t>
    2. Признать утратившими силу некоторые приказы Министра труда и социальной защиты населения Республики Казахстан согласно приложению 2 к настоящему приказу.</w:t>
      </w:r>
    </w:p>
    <w:bookmarkEnd w:id="2"/>
    <w:p>
      <w:pPr>
        <w:spacing w:after="0"/>
        <w:ind w:left="0"/>
        <w:jc w:val="both"/>
      </w:pPr>
      <w:bookmarkStart w:id="3" w:name="z7"/>
      <w:r>
        <w:rPr>
          <w:rFonts w:ascii="Times New Roman"/>
          <w:b w:val="0"/>
          <w:i w:val="0"/>
          <w:color w:val="000000"/>
          <w:sz w:val="28"/>
        </w:rPr>
        <w:t>
   3. Департаменту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bookmarkStart w:id="4" w:name="z8"/>
      <w:r>
        <w:rPr>
          <w:rFonts w:ascii="Times New Roman"/>
          <w:b w:val="0"/>
          <w:i w:val="0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p>
      <w:pPr>
        <w:spacing w:after="0"/>
        <w:ind w:left="0"/>
        <w:jc w:val="both"/>
      </w:pPr>
      <w:bookmarkStart w:id="5" w:name="z9"/>
      <w:r>
        <w:rPr>
          <w:rFonts w:ascii="Times New Roman"/>
          <w:b w:val="0"/>
          <w:i w:val="0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"/>
    <w:p>
      <w:pPr>
        <w:spacing w:after="0"/>
        <w:ind w:left="0"/>
        <w:jc w:val="both"/>
      </w:pPr>
      <w:bookmarkStart w:id="6" w:name="z10"/>
      <w:r>
        <w:rPr>
          <w:rFonts w:ascii="Times New Roman"/>
          <w:b w:val="0"/>
          <w:i w:val="0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p>
      <w:pPr>
        <w:spacing w:after="0"/>
        <w:ind w:left="0"/>
        <w:jc w:val="both"/>
      </w:pPr>
      <w:bookmarkStart w:id="7" w:name="z11"/>
      <w:r>
        <w:rPr>
          <w:rFonts w:ascii="Times New Roman"/>
          <w:b w:val="0"/>
          <w:i w:val="0"/>
          <w:color w:val="000000"/>
          <w:sz w:val="28"/>
        </w:rPr>
        <w:t>
     4.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7"/>
    <w:p>
      <w:pPr>
        <w:spacing w:after="0"/>
        <w:ind w:left="0"/>
        <w:jc w:val="both"/>
      </w:pPr>
      <w:bookmarkStart w:id="8" w:name="z12"/>
      <w:r>
        <w:rPr>
          <w:rFonts w:ascii="Times New Roman"/>
          <w:b w:val="0"/>
          <w:i w:val="0"/>
          <w:color w:val="000000"/>
          <w:sz w:val="28"/>
        </w:rPr>
        <w:t>
      5. Настоящий приказ вводится в действие c 1 июля 2023 года и подлежит официальному опубликованию.</w:t>
      </w:r>
    </w:p>
    <w:bookmarkEnd w:id="8"/>
    <w:tbl>
      <w:tblPr>
        <w:tblStyle w:val="7"/>
        <w:tblW w:w="1238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8"/>
        <w:gridCol w:w="2022"/>
        <w:gridCol w:w="1737"/>
        <w:gridCol w:w="26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left"/>
              <w:textAlignment w:val="auto"/>
            </w:pPr>
            <w:r>
              <w:rPr>
                <w:rFonts w:ascii="Times New Roman"/>
                <w:b w:val="0"/>
                <w:i w:val="0"/>
                <w:color w:val="000000"/>
                <w:sz w:val="20"/>
              </w:rPr>
              <w:t>
</w:t>
            </w:r>
            <w:r>
              <w:rPr>
                <w:rFonts w:ascii="Times New Roman"/>
                <w:b w:val="0"/>
                <w:i/>
                <w:color w:val="000000"/>
                <w:sz w:val="20"/>
              </w:rPr>
              <w:t>      Министр труда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</w:pPr>
            <w:r>
              <w:rPr>
                <w:rFonts w:ascii="Times New Roman"/>
                <w:b w:val="0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</w:pPr>
            <w:r>
              <w:rPr>
                <w:rFonts w:ascii="Times New Roman"/>
                <w:b w:val="0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0"/>
                <w:i w:val="0"/>
                <w:color w:val="000000"/>
                <w:sz w:val="20"/>
              </w:rPr>
              <w:t>
</w:t>
            </w:r>
          </w:p>
        </w:tc>
        <w:tc>
          <w:tcPr>
            <w:tcW w:w="43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0"/>
                <w:i w:val="0"/>
                <w:color w:val="000000"/>
                <w:sz w:val="20"/>
              </w:rPr>
              <w:t>
</w:t>
            </w:r>
            <w:r>
              <w:rPr>
                <w:rFonts w:ascii="Times New Roman"/>
                <w:b w:val="0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0"/>
                <w:i w:val="0"/>
                <w:color w:val="000000"/>
                <w:sz w:val="20"/>
              </w:rPr>
              <w:t>
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3" w:type="dxa"/>
          <w:trHeight w:val="30" w:hRule="atLeast"/>
          <w:tblCellSpacing w:w="0" w:type="dxa"/>
        </w:trPr>
        <w:tc>
          <w:tcPr>
            <w:tcW w:w="60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bookmarkStart w:id="9" w:name="z14"/>
            <w:r>
              <w:rPr>
                <w:rFonts w:ascii="Times New Roman"/>
                <w:b w:val="0"/>
                <w:i w:val="0"/>
                <w:color w:val="000000"/>
                <w:sz w:val="28"/>
              </w:rPr>
              <w:t>
     </w:t>
            </w:r>
            <w:bookmarkEnd w:id="9"/>
            <w:r>
              <w:rPr>
                <w:rFonts w:ascii="Times New Roman"/>
                <w:b w:val="0"/>
                <w:i w:val="0"/>
                <w:color w:val="000000"/>
                <w:sz w:val="20"/>
              </w:rPr>
              <w:t> </w:t>
            </w:r>
          </w:p>
        </w:tc>
        <w:tc>
          <w:tcPr>
            <w:tcW w:w="37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0"/>
                <w:i w:val="0"/>
                <w:color w:val="000000"/>
                <w:sz w:val="20"/>
              </w:rPr>
              <w:t>Приложение 1 к приказу</w:t>
            </w:r>
            <w:r>
              <w:br w:type="textWrapping"/>
            </w:r>
            <w:r>
              <w:rPr>
                <w:rFonts w:ascii="Times New Roman"/>
                <w:b w:val="0"/>
                <w:i w:val="0"/>
                <w:color w:val="000000"/>
                <w:sz w:val="20"/>
              </w:rPr>
              <w:t>Министр труда</w:t>
            </w:r>
            <w:r>
              <w:br w:type="textWrapping"/>
            </w:r>
            <w:r>
              <w:rPr>
                <w:rFonts w:ascii="Times New Roman"/>
                <w:b w:val="0"/>
                <w:i w:val="0"/>
                <w:color w:val="000000"/>
                <w:sz w:val="20"/>
              </w:rPr>
              <w:t>и социальной защиты населения</w:t>
            </w:r>
            <w:r>
              <w:br w:type="textWrapping"/>
            </w:r>
            <w:r>
              <w:rPr>
                <w:rFonts w:ascii="Times New Roman"/>
                <w:b w:val="0"/>
                <w:i w:val="0"/>
                <w:color w:val="000000"/>
                <w:sz w:val="20"/>
              </w:rPr>
              <w:t>Республики Казахстан</w:t>
            </w:r>
            <w:r>
              <w:br w:type="textWrapping"/>
            </w:r>
            <w:r>
              <w:rPr>
                <w:rFonts w:ascii="Times New Roman"/>
                <w:b w:val="0"/>
                <w:i w:val="0"/>
                <w:color w:val="000000"/>
                <w:sz w:val="20"/>
              </w:rPr>
              <w:t>от 6 июня 2023 года № 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3" w:type="dxa"/>
          <w:trHeight w:val="30" w:hRule="atLeast"/>
          <w:tblCellSpacing w:w="0" w:type="dxa"/>
        </w:trPr>
        <w:tc>
          <w:tcPr>
            <w:tcW w:w="60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0"/>
                <w:i w:val="0"/>
                <w:color w:val="000000"/>
                <w:sz w:val="20"/>
              </w:rPr>
              <w:t> </w:t>
            </w:r>
          </w:p>
        </w:tc>
        <w:tc>
          <w:tcPr>
            <w:tcW w:w="37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0"/>
                <w:i w:val="0"/>
                <w:color w:val="000000"/>
                <w:sz w:val="20"/>
              </w:rPr>
              <w:t>Правила</w:t>
            </w:r>
            <w:r>
              <w:br w:type="textWrapping"/>
            </w:r>
            <w:r>
              <w:rPr>
                <w:rFonts w:ascii="Times New Roman"/>
                <w:b w:val="0"/>
                <w:i w:val="0"/>
                <w:color w:val="000000"/>
                <w:sz w:val="20"/>
              </w:rPr>
              <w:t>возмещения стоимости</w:t>
            </w:r>
            <w:r>
              <w:br w:type="textWrapping"/>
            </w:r>
            <w:r>
              <w:rPr>
                <w:rFonts w:ascii="Times New Roman"/>
                <w:b w:val="0"/>
                <w:i w:val="0"/>
                <w:color w:val="000000"/>
                <w:sz w:val="20"/>
              </w:rPr>
              <w:t>товаров и услуг из средств</w:t>
            </w:r>
            <w:r>
              <w:br w:type="textWrapping"/>
            </w:r>
            <w:r>
              <w:rPr>
                <w:rFonts w:ascii="Times New Roman"/>
                <w:b w:val="0"/>
                <w:i w:val="0"/>
                <w:color w:val="000000"/>
                <w:sz w:val="20"/>
              </w:rPr>
              <w:t>государственного бюджета</w:t>
            </w:r>
            <w:r>
              <w:br w:type="textWrapping"/>
            </w:r>
            <w:r>
              <w:rPr>
                <w:rFonts w:ascii="Times New Roman"/>
                <w:b w:val="0"/>
                <w:i w:val="0"/>
                <w:color w:val="000000"/>
                <w:sz w:val="20"/>
              </w:rPr>
              <w:t>при реализации их лицам</w:t>
            </w:r>
            <w:r>
              <w:br w:type="textWrapping"/>
            </w:r>
            <w:r>
              <w:rPr>
                <w:rFonts w:ascii="Times New Roman"/>
                <w:b w:val="0"/>
                <w:i w:val="0"/>
                <w:color w:val="000000"/>
                <w:sz w:val="20"/>
              </w:rPr>
              <w:t>с инвалидностью через портал</w:t>
            </w:r>
            <w:r>
              <w:br w:type="textWrapping"/>
            </w:r>
            <w:r>
              <w:rPr>
                <w:rFonts w:ascii="Times New Roman"/>
                <w:b w:val="0"/>
                <w:i w:val="0"/>
                <w:color w:val="000000"/>
                <w:sz w:val="20"/>
              </w:rPr>
              <w:t>социальных услуг</w:t>
            </w:r>
          </w:p>
        </w:tc>
      </w:tr>
    </w:tbl>
    <w:p>
      <w:pPr>
        <w:spacing w:after="0"/>
        <w:ind w:left="0"/>
        <w:jc w:val="left"/>
      </w:pPr>
      <w:bookmarkStart w:id="10" w:name="z18"/>
      <w:r>
        <w:rPr>
          <w:rFonts w:ascii="Times New Roman"/>
          <w:b/>
          <w:i w:val="0"/>
          <w:color w:val="000000"/>
        </w:rPr>
        <w:t xml:space="preserve"> Глава 1. Общие положения</w:t>
      </w:r>
    </w:p>
    <w:bookmarkEnd w:id="10"/>
    <w:p>
      <w:pPr>
        <w:spacing w:after="0"/>
        <w:ind w:left="0"/>
        <w:jc w:val="both"/>
      </w:pPr>
      <w:bookmarkStart w:id="11" w:name="z19"/>
      <w:r>
        <w:rPr>
          <w:rFonts w:ascii="Times New Roman"/>
          <w:b w:val="0"/>
          <w:i w:val="0"/>
          <w:color w:val="000000"/>
          <w:sz w:val="28"/>
        </w:rPr>
        <w:t>
      1. Настоящие Правила возмещения стоимости товаров и услуг из средств государственного бюджета при реализации их лицам с инвалидностью через портал социальных услуг (далее – Правила) разработаны в соответствии с двадцать третьим абзацем подпункта 5) пункта статьи 12 Социального кодекса Республики Казахстан (далее – Кодекс) и определяют порядок возмещения стоимости товаров и услуг из средств государственного бюджета при реализации их лицам с инвалидностью через портал социальных услуг.</w:t>
      </w:r>
    </w:p>
    <w:bookmarkEnd w:id="11"/>
    <w:p>
      <w:pPr>
        <w:spacing w:after="0"/>
        <w:ind w:left="0"/>
        <w:jc w:val="both"/>
      </w:pPr>
      <w:bookmarkStart w:id="12" w:name="z20"/>
      <w:r>
        <w:rPr>
          <w:rFonts w:ascii="Times New Roman"/>
          <w:b w:val="0"/>
          <w:i w:val="0"/>
          <w:color w:val="000000"/>
          <w:sz w:val="28"/>
        </w:rPr>
        <w:t>
      2. В Правилах используются следующие понятия:</w:t>
      </w:r>
    </w:p>
    <w:bookmarkEnd w:id="12"/>
    <w:p>
      <w:pPr>
        <w:spacing w:after="0"/>
        <w:ind w:left="0"/>
        <w:jc w:val="both"/>
      </w:pPr>
      <w:bookmarkStart w:id="13" w:name="z21"/>
      <w:r>
        <w:rPr>
          <w:rFonts w:ascii="Times New Roman"/>
          <w:b w:val="0"/>
          <w:i w:val="0"/>
          <w:color w:val="000000"/>
          <w:sz w:val="28"/>
        </w:rPr>
        <w:t>
  </w:t>
      </w:r>
      <w:r>
        <w:rPr>
          <w:rFonts w:hint="default"/>
          <w:b w:val="0"/>
          <w:i w:val="0"/>
          <w:color w:val="000000"/>
          <w:sz w:val="28"/>
          <w:lang w:val="kk-KZ"/>
        </w:rPr>
        <w:t>1</w:t>
      </w:r>
      <w:r>
        <w:rPr>
          <w:rFonts w:ascii="Times New Roman"/>
          <w:b w:val="0"/>
          <w:i w:val="0"/>
          <w:color w:val="000000"/>
          <w:sz w:val="28"/>
        </w:rPr>
        <w:t xml:space="preserve">) специальные средства передвижения – вид технической помощи, обеспечивающей передвижение лица с инвалидностью; </w:t>
      </w:r>
    </w:p>
    <w:bookmarkEnd w:id="13"/>
    <w:p>
      <w:pPr>
        <w:spacing w:after="0"/>
        <w:ind w:left="0"/>
        <w:jc w:val="both"/>
      </w:pPr>
      <w:bookmarkStart w:id="14" w:name="z22"/>
      <w:r>
        <w:rPr>
          <w:rFonts w:ascii="Times New Roman"/>
          <w:b w:val="0"/>
          <w:i w:val="0"/>
          <w:color w:val="000000"/>
          <w:sz w:val="28"/>
        </w:rPr>
        <w:t xml:space="preserve">
    2) портал социальных услуг (далее – портал) – объект информатизации, </w:t>
      </w:r>
      <w:r>
        <w:rPr>
          <w:b w:val="0"/>
          <w:i w:val="0"/>
          <w:color w:val="000000"/>
          <w:sz w:val="28"/>
          <w:lang w:val="kk-KZ"/>
        </w:rPr>
        <w:t>п</w:t>
      </w:r>
      <w:r>
        <w:rPr>
          <w:rFonts w:ascii="Times New Roman"/>
          <w:b w:val="0"/>
          <w:i w:val="0"/>
          <w:color w:val="000000"/>
          <w:sz w:val="28"/>
        </w:rPr>
        <w:t>редставляющий собой единую точку доступа к товарам и услугам, предоставляемым поставщиками для лиц с инвалидностью на условиях возмещения местными исполнительными органами их стоимости в пределах гарантированной суммы в соответствии с Кодексом.</w:t>
      </w:r>
    </w:p>
    <w:bookmarkEnd w:id="14"/>
    <w:p>
      <w:pPr>
        <w:spacing w:after="0"/>
        <w:ind w:left="0"/>
        <w:jc w:val="both"/>
      </w:pPr>
      <w:bookmarkStart w:id="15" w:name="z23"/>
      <w:r>
        <w:rPr>
          <w:rFonts w:ascii="Times New Roman"/>
          <w:b w:val="0"/>
          <w:i w:val="0"/>
          <w:color w:val="000000"/>
          <w:sz w:val="28"/>
        </w:rPr>
        <w:t>
 3) индивидуальный помощник – лицо, оказывающее услуги по сопровождению лица с инвалидностью первой группы, имеющего затруднение в передвижении, и оказанию помощи при посещении объектов;</w:t>
      </w:r>
    </w:p>
    <w:bookmarkEnd w:id="15"/>
    <w:p>
      <w:pPr>
        <w:spacing w:after="0"/>
        <w:ind w:left="0"/>
        <w:jc w:val="both"/>
      </w:pPr>
      <w:bookmarkStart w:id="16" w:name="z24"/>
      <w:r>
        <w:rPr>
          <w:rFonts w:ascii="Times New Roman"/>
          <w:b w:val="0"/>
          <w:i w:val="0"/>
          <w:color w:val="000000"/>
          <w:sz w:val="28"/>
        </w:rPr>
        <w:t>
    4) протезно-ортопедическая помощь – специализированный вид медико-технической помощи по обеспечению лиц с инвалидностью протезно-ортопедическими средствами и обучение пользованию ими;</w:t>
      </w:r>
    </w:p>
    <w:bookmarkEnd w:id="16"/>
    <w:p>
      <w:pPr>
        <w:spacing w:after="0"/>
        <w:ind w:left="0"/>
        <w:jc w:val="both"/>
      </w:pPr>
      <w:bookmarkStart w:id="17" w:name="z25"/>
      <w:r>
        <w:rPr>
          <w:rFonts w:ascii="Times New Roman"/>
          <w:b w:val="0"/>
          <w:i w:val="0"/>
          <w:color w:val="000000"/>
          <w:sz w:val="28"/>
        </w:rPr>
        <w:t>
      5) технические вспомогательные (компенсаторные) средства (далее - ТСР):</w:t>
      </w:r>
    </w:p>
    <w:bookmarkEnd w:id="17"/>
    <w:p>
      <w:pPr>
        <w:spacing w:after="0"/>
        <w:ind w:left="0"/>
        <w:jc w:val="both"/>
      </w:pPr>
      <w:bookmarkStart w:id="18" w:name="z26"/>
      <w:r>
        <w:rPr>
          <w:rFonts w:ascii="Times New Roman"/>
          <w:b w:val="0"/>
          <w:i w:val="0"/>
          <w:color w:val="000000"/>
          <w:sz w:val="28"/>
        </w:rPr>
        <w:t>
      протезно-ортопедические средства – средства, замещающие отсутствующие конечности или другие части тела, компенсирующие нарушенные или утраченные функции организма вследствие заболевания или повреждения здоровья;</w:t>
      </w:r>
    </w:p>
    <w:bookmarkEnd w:id="18"/>
    <w:p>
      <w:pPr>
        <w:spacing w:after="0"/>
        <w:ind w:left="0"/>
        <w:jc w:val="both"/>
      </w:pPr>
      <w:bookmarkStart w:id="19" w:name="z27"/>
      <w:r>
        <w:rPr>
          <w:rFonts w:ascii="Times New Roman"/>
          <w:b w:val="0"/>
          <w:i w:val="0"/>
          <w:color w:val="000000"/>
          <w:sz w:val="28"/>
        </w:rPr>
        <w:t xml:space="preserve">
      сурдотехнические средства – технические средства для коррекции и компенсации нарушений слуха, а также усиливающие звук средства связи и передачи информации; </w:t>
      </w:r>
    </w:p>
    <w:bookmarkEnd w:id="19"/>
    <w:p>
      <w:pPr>
        <w:spacing w:after="0"/>
        <w:ind w:left="0"/>
        <w:jc w:val="both"/>
      </w:pPr>
      <w:bookmarkStart w:id="20" w:name="z28"/>
      <w:r>
        <w:rPr>
          <w:rFonts w:ascii="Times New Roman"/>
          <w:b w:val="0"/>
          <w:i w:val="0"/>
          <w:color w:val="000000"/>
          <w:sz w:val="28"/>
        </w:rPr>
        <w:t>
      тифлотехнические средства – технические средства, направленные на коррекцию и компенсацию утраченных возможностей лиц с инвалидностью в результате нарушения зрения;</w:t>
      </w:r>
    </w:p>
    <w:bookmarkEnd w:id="20"/>
    <w:p>
      <w:pPr>
        <w:spacing w:after="0"/>
        <w:ind w:left="0"/>
        <w:jc w:val="both"/>
      </w:pPr>
      <w:bookmarkStart w:id="21" w:name="z29"/>
      <w:r>
        <w:rPr>
          <w:rFonts w:ascii="Times New Roman"/>
          <w:b w:val="0"/>
          <w:i w:val="0"/>
          <w:color w:val="000000"/>
          <w:sz w:val="28"/>
        </w:rPr>
        <w:t>
      обязательные гигиенические средства – средства, предназначенные для отправления естественных физиологических нужд и потребностей;</w:t>
      </w:r>
    </w:p>
    <w:bookmarkEnd w:id="21"/>
    <w:p>
      <w:pPr>
        <w:spacing w:after="0"/>
        <w:ind w:left="0"/>
        <w:jc w:val="both"/>
      </w:pPr>
      <w:bookmarkStart w:id="22" w:name="z30"/>
      <w:r>
        <w:rPr>
          <w:rFonts w:ascii="Times New Roman"/>
          <w:b w:val="0"/>
          <w:i w:val="0"/>
          <w:color w:val="000000"/>
          <w:sz w:val="28"/>
        </w:rPr>
        <w:t xml:space="preserve">
      6) поставщики товаров и (или) услуг на портале – юридические лица и физические лица, осуществляющие предпринимательскую деятельность, индивидуальные помощники; </w:t>
      </w:r>
    </w:p>
    <w:bookmarkEnd w:id="22"/>
    <w:p>
      <w:pPr>
        <w:spacing w:after="0"/>
        <w:ind w:left="0"/>
        <w:jc w:val="both"/>
      </w:pPr>
      <w:bookmarkStart w:id="23" w:name="z31"/>
      <w:r>
        <w:rPr>
          <w:rFonts w:ascii="Times New Roman"/>
          <w:b w:val="0"/>
          <w:i w:val="0"/>
          <w:color w:val="000000"/>
          <w:sz w:val="28"/>
        </w:rPr>
        <w:t>
      7) местный исполнительный орган по вопросам социальной защиты и занятости населения (далее – уполномоченный орган) – местный исполнительный орган области, городов республиканского значения, столицы, районов, городов областного значения определяющий направления в сфере социальной защиты и занятости населения;</w:t>
      </w:r>
    </w:p>
    <w:bookmarkEnd w:id="23"/>
    <w:p>
      <w:pPr>
        <w:spacing w:after="0"/>
        <w:ind w:left="0"/>
        <w:jc w:val="both"/>
      </w:pPr>
      <w:bookmarkStart w:id="24" w:name="z32"/>
      <w:r>
        <w:rPr>
          <w:rFonts w:ascii="Times New Roman"/>
          <w:b w:val="0"/>
          <w:i w:val="0"/>
          <w:color w:val="000000"/>
          <w:sz w:val="28"/>
        </w:rPr>
        <w:t>
      8) специалист жестового языка – специалист, оказывающий услуги лицам с инвалидностью по сурдопереводу с какого-либо языка на дактильный алфавит и (или) язык жестов;</w:t>
      </w:r>
    </w:p>
    <w:bookmarkEnd w:id="24"/>
    <w:p>
      <w:pPr>
        <w:spacing w:after="0"/>
        <w:ind w:left="0"/>
        <w:jc w:val="both"/>
      </w:pPr>
      <w:bookmarkStart w:id="25" w:name="z33"/>
      <w:r>
        <w:rPr>
          <w:rFonts w:ascii="Times New Roman"/>
          <w:b w:val="0"/>
          <w:i w:val="0"/>
          <w:color w:val="000000"/>
          <w:sz w:val="28"/>
        </w:rPr>
        <w:t>
      9)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5"/>
    <w:p>
      <w:pPr>
        <w:spacing w:after="0"/>
        <w:ind w:left="0"/>
        <w:jc w:val="both"/>
      </w:pPr>
      <w:bookmarkStart w:id="26" w:name="z34"/>
      <w:r>
        <w:rPr>
          <w:rFonts w:ascii="Times New Roman"/>
          <w:b w:val="0"/>
          <w:i w:val="0"/>
          <w:color w:val="000000"/>
          <w:sz w:val="28"/>
        </w:rPr>
        <w:t>
      3. Возмещение поставщикам стоимости ТСР, специальных средств передвижения (далее – товары), а также социальных услуг индивидуального помощника и специалиста жестового языка, санаторно-курортного лечения (далее – услуги), реализованных через портал, осуществляется уполномоченным органом.</w:t>
      </w:r>
    </w:p>
    <w:bookmarkEnd w:id="26"/>
    <w:p>
      <w:pPr>
        <w:spacing w:after="0"/>
        <w:ind w:left="0"/>
        <w:jc w:val="left"/>
      </w:pPr>
      <w:bookmarkStart w:id="27" w:name="z35"/>
      <w:r>
        <w:rPr>
          <w:rFonts w:ascii="Times New Roman"/>
          <w:b/>
          <w:i w:val="0"/>
          <w:color w:val="000000"/>
        </w:rPr>
        <w:t xml:space="preserve"> Глава 2. Порядок возмещения стоимости товаров и услуг из средств государственного бюджета при реализации через портал</w:t>
      </w:r>
    </w:p>
    <w:bookmarkEnd w:id="27"/>
    <w:p>
      <w:pPr>
        <w:spacing w:after="0"/>
        <w:ind w:left="0"/>
        <w:jc w:val="both"/>
      </w:pPr>
      <w:bookmarkStart w:id="28" w:name="z36"/>
      <w:r>
        <w:rPr>
          <w:rFonts w:ascii="Times New Roman"/>
          <w:b w:val="0"/>
          <w:i w:val="0"/>
          <w:color w:val="000000"/>
          <w:sz w:val="28"/>
        </w:rPr>
        <w:t>
      4. Возмещение стоимости товаров и услуг поставщику осуществляется в пределах гарантированной суммы за:</w:t>
      </w:r>
    </w:p>
    <w:bookmarkEnd w:id="28"/>
    <w:p>
      <w:pPr>
        <w:spacing w:after="0"/>
        <w:ind w:left="0"/>
        <w:jc w:val="both"/>
      </w:pPr>
      <w:bookmarkStart w:id="29" w:name="z37"/>
      <w:r>
        <w:rPr>
          <w:rFonts w:ascii="Times New Roman"/>
          <w:b w:val="0"/>
          <w:i w:val="0"/>
          <w:color w:val="000000"/>
          <w:sz w:val="28"/>
        </w:rPr>
        <w:t>
      1) социальные услуги индивидуального помощника;</w:t>
      </w:r>
    </w:p>
    <w:bookmarkEnd w:id="29"/>
    <w:p>
      <w:pPr>
        <w:spacing w:after="0"/>
        <w:ind w:left="0"/>
        <w:jc w:val="both"/>
      </w:pPr>
      <w:bookmarkStart w:id="30" w:name="z38"/>
      <w:r>
        <w:rPr>
          <w:rFonts w:ascii="Times New Roman"/>
          <w:b w:val="0"/>
          <w:i w:val="0"/>
          <w:color w:val="000000"/>
          <w:sz w:val="28"/>
        </w:rPr>
        <w:t>
      2) социальные услуги специалиста жестового языка;</w:t>
      </w:r>
    </w:p>
    <w:bookmarkEnd w:id="30"/>
    <w:p>
      <w:pPr>
        <w:spacing w:after="0"/>
        <w:ind w:left="0"/>
        <w:jc w:val="both"/>
      </w:pPr>
      <w:bookmarkStart w:id="31" w:name="z39"/>
      <w:r>
        <w:rPr>
          <w:rFonts w:ascii="Times New Roman"/>
          <w:b w:val="0"/>
          <w:i w:val="0"/>
          <w:color w:val="000000"/>
          <w:sz w:val="28"/>
        </w:rPr>
        <w:t>
      3) санаторно-курортное лечение;</w:t>
      </w:r>
    </w:p>
    <w:bookmarkEnd w:id="31"/>
    <w:p>
      <w:pPr>
        <w:spacing w:after="0"/>
        <w:ind w:left="0"/>
        <w:jc w:val="both"/>
      </w:pPr>
      <w:bookmarkStart w:id="32" w:name="z40"/>
      <w:r>
        <w:rPr>
          <w:rFonts w:ascii="Times New Roman"/>
          <w:b w:val="0"/>
          <w:i w:val="0"/>
          <w:color w:val="000000"/>
          <w:sz w:val="28"/>
        </w:rPr>
        <w:t>
      4) оказание протезно-ортопедической помощи;</w:t>
      </w:r>
    </w:p>
    <w:bookmarkEnd w:id="32"/>
    <w:p>
      <w:pPr>
        <w:spacing w:after="0"/>
        <w:ind w:left="0"/>
        <w:jc w:val="both"/>
      </w:pPr>
      <w:bookmarkStart w:id="33" w:name="z41"/>
      <w:r>
        <w:rPr>
          <w:rFonts w:ascii="Times New Roman"/>
          <w:b w:val="0"/>
          <w:i w:val="0"/>
          <w:color w:val="000000"/>
          <w:sz w:val="28"/>
        </w:rPr>
        <w:t>
      5) специальные средства передвижения;</w:t>
      </w:r>
    </w:p>
    <w:bookmarkEnd w:id="33"/>
    <w:p>
      <w:pPr>
        <w:spacing w:after="0"/>
        <w:ind w:left="0"/>
        <w:jc w:val="both"/>
      </w:pPr>
      <w:bookmarkStart w:id="34" w:name="z42"/>
      <w:r>
        <w:rPr>
          <w:rFonts w:ascii="Times New Roman"/>
          <w:b w:val="0"/>
          <w:i w:val="0"/>
          <w:color w:val="000000"/>
          <w:sz w:val="28"/>
        </w:rPr>
        <w:t>
      6) ТСР.</w:t>
      </w:r>
    </w:p>
    <w:bookmarkEnd w:id="34"/>
    <w:p>
      <w:pPr>
        <w:spacing w:after="0"/>
        <w:ind w:left="0"/>
        <w:jc w:val="both"/>
      </w:pPr>
      <w:bookmarkStart w:id="35" w:name="z43"/>
      <w:r>
        <w:rPr>
          <w:rFonts w:ascii="Times New Roman"/>
          <w:b w:val="0"/>
          <w:i w:val="0"/>
          <w:color w:val="000000"/>
          <w:sz w:val="28"/>
        </w:rPr>
        <w:t>
      5. Возмещение стоимости товаров и услуг уполномоченным органом осуществляется на основании заявления получателя на возмещение поставщику гарантированной суммы (далее – заявление) по форме согласно приложению 1 к Правилам и подтверждающих документов поставщика, представленных и заверенных ЭЦП поставщика на портале:</w:t>
      </w:r>
    </w:p>
    <w:bookmarkEnd w:id="35"/>
    <w:p>
      <w:pPr>
        <w:spacing w:after="0"/>
        <w:ind w:left="0"/>
        <w:jc w:val="both"/>
      </w:pPr>
      <w:bookmarkStart w:id="36" w:name="z44"/>
      <w:r>
        <w:rPr>
          <w:rFonts w:ascii="Times New Roman"/>
          <w:b w:val="0"/>
          <w:i w:val="0"/>
          <w:color w:val="000000"/>
          <w:sz w:val="28"/>
        </w:rPr>
        <w:t>
      1) акт выполненных работ (оказанных услуг) с приложением листов сопровождения индивидуального помощника, листов сопровождения специалиста жестового языка, списков, прошедших санаторно-курортное лечение, ведомости на протезно-ортопедические средства, по форме, утвержденной приказом Министра финансов Республики Казахстан от 20 декабря 2012 года № 562 "Об утверждении форм первичных учетных документов" (зарегистрирован в Реестре государственной регистрации нормативных правовых актов за № 8265) (далее – приказ № 562);</w:t>
      </w:r>
    </w:p>
    <w:bookmarkEnd w:id="36"/>
    <w:p>
      <w:pPr>
        <w:spacing w:after="0"/>
        <w:ind w:left="0"/>
        <w:jc w:val="both"/>
      </w:pPr>
      <w:bookmarkStart w:id="37" w:name="z45"/>
      <w:r>
        <w:rPr>
          <w:rFonts w:ascii="Times New Roman"/>
          <w:b w:val="0"/>
          <w:i w:val="0"/>
          <w:color w:val="000000"/>
          <w:sz w:val="28"/>
        </w:rPr>
        <w:t>
      2) акт приема-передачи товара (ов) с приложением кассового чека и/или документа, подтверждающего доставку поставщиком, счета-фактуры – за специальные средства передвижения, технические вспомогательные (компенсаторные) средства, протезно-ортопедические средства, по форме, утвержденной приказом № 562.</w:t>
      </w:r>
    </w:p>
    <w:bookmarkEnd w:id="37"/>
    <w:p>
      <w:pPr>
        <w:spacing w:after="0"/>
        <w:ind w:left="0"/>
        <w:jc w:val="both"/>
      </w:pPr>
      <w:bookmarkStart w:id="38" w:name="z46"/>
      <w:r>
        <w:rPr>
          <w:rFonts w:ascii="Times New Roman"/>
          <w:b w:val="0"/>
          <w:i w:val="0"/>
          <w:color w:val="000000"/>
          <w:sz w:val="28"/>
        </w:rPr>
        <w:t>
      Поставщики выписывают счета-фактуры в электронной форме в информационной системе электронных счетов-фактур в соответствии с приказом Первого заместителя Премьер-Министра Республики Казахстан – Министра финансов Республики Казахстан от 22 апреля 2019 года № 370 "Об утверждении Правил выписки счета-фактуры в электронной форме в информационной системе электронных счетов-фактур и его формы" (зарегистрирован в Реестре государственной регистрации нормативных правовых актов за № 18583), а также в случаях, предусмотренных пунктом 2 статьи 412 Кодекс Республики Казахстан "О налогах и других обязательных платежах в бюджет (Налоговый кодекс)" счет-фактуру на бумажном носителе, в котором указывается стоимость товаров и/или услуг с разделением на гарантированную сумму и сумму доплаты в строке "дополнительные сведения" (далее – счет-фактура).</w:t>
      </w:r>
    </w:p>
    <w:bookmarkEnd w:id="38"/>
    <w:p>
      <w:pPr>
        <w:spacing w:after="0"/>
        <w:ind w:left="0"/>
        <w:jc w:val="both"/>
      </w:pPr>
      <w:bookmarkStart w:id="39" w:name="z47"/>
      <w:r>
        <w:rPr>
          <w:rFonts w:ascii="Times New Roman"/>
          <w:b w:val="0"/>
          <w:i w:val="0"/>
          <w:color w:val="000000"/>
          <w:sz w:val="28"/>
        </w:rPr>
        <w:t>
      При доставке курьером ТСР и (или) специальных средств передвижения, на портале формируется документ, подтверждающий доставку товара получателю курьером, по форме согласно приложению 2 к Правилам (далее – документ, подтверждающий доставку).</w:t>
      </w:r>
    </w:p>
    <w:bookmarkEnd w:id="39"/>
    <w:p>
      <w:pPr>
        <w:spacing w:after="0"/>
        <w:ind w:left="0"/>
        <w:jc w:val="both"/>
      </w:pPr>
      <w:bookmarkStart w:id="40" w:name="z48"/>
      <w:r>
        <w:rPr>
          <w:rFonts w:ascii="Times New Roman"/>
          <w:b w:val="0"/>
          <w:i w:val="0"/>
          <w:color w:val="000000"/>
          <w:sz w:val="28"/>
        </w:rPr>
        <w:t>
      6. Поставщик до принятия уполномоченным органом на рассмотрение документов для возмещения стоимости товаров и (или) услуг, при необходимости отзывает документы с указанием причины и дорабатывает их.</w:t>
      </w:r>
    </w:p>
    <w:bookmarkEnd w:id="40"/>
    <w:p>
      <w:pPr>
        <w:spacing w:after="0"/>
        <w:ind w:left="0"/>
        <w:jc w:val="both"/>
      </w:pPr>
      <w:bookmarkStart w:id="41" w:name="z49"/>
      <w:r>
        <w:rPr>
          <w:rFonts w:ascii="Times New Roman"/>
          <w:b w:val="0"/>
          <w:i w:val="0"/>
          <w:color w:val="000000"/>
          <w:sz w:val="28"/>
        </w:rPr>
        <w:t>
      7. Уполномоченный орган в течение 7 (семи) рабочих дней со дня поступления в информационную систему "Е-собес" документов на возмещение стоимости товаров и (или) услуг рассматривает и принимает их или возвращает поставщику на доработку с указанием причины в соответствии с пунктами 11, 14, 17 и 20 Правил.</w:t>
      </w:r>
    </w:p>
    <w:bookmarkEnd w:id="41"/>
    <w:p>
      <w:pPr>
        <w:spacing w:after="0"/>
        <w:ind w:left="0"/>
        <w:jc w:val="both"/>
      </w:pPr>
      <w:bookmarkStart w:id="42" w:name="z50"/>
      <w:r>
        <w:rPr>
          <w:rFonts w:ascii="Times New Roman"/>
          <w:b w:val="0"/>
          <w:i w:val="0"/>
          <w:color w:val="000000"/>
          <w:sz w:val="28"/>
        </w:rPr>
        <w:t>
      В модуль "Личный кабинет поставщика" на портале и на абонентский номер сотовой связи поставщика направляется информация о возврате документов на доработку.</w:t>
      </w:r>
    </w:p>
    <w:bookmarkEnd w:id="42"/>
    <w:p>
      <w:pPr>
        <w:spacing w:after="0"/>
        <w:ind w:left="0"/>
        <w:jc w:val="both"/>
      </w:pPr>
      <w:bookmarkStart w:id="43" w:name="z51"/>
      <w:r>
        <w:rPr>
          <w:rFonts w:ascii="Times New Roman"/>
          <w:b w:val="0"/>
          <w:i w:val="0"/>
          <w:color w:val="000000"/>
          <w:sz w:val="28"/>
        </w:rPr>
        <w:t>
      8. Поставщик со дня получения информации о возврате в течение 3 (трех) рабочих дней повторно направляет документы на возмещение стоимости товаров и (или) услуг с устранением причин возврата уполномоченного органа.</w:t>
      </w:r>
    </w:p>
    <w:bookmarkEnd w:id="43"/>
    <w:p>
      <w:pPr>
        <w:spacing w:after="0"/>
        <w:ind w:left="0"/>
        <w:jc w:val="both"/>
      </w:pPr>
      <w:bookmarkStart w:id="44" w:name="z52"/>
      <w:r>
        <w:rPr>
          <w:rFonts w:ascii="Times New Roman"/>
          <w:b w:val="0"/>
          <w:i w:val="0"/>
          <w:color w:val="000000"/>
          <w:sz w:val="28"/>
        </w:rPr>
        <w:t>
      9. При возврате получателем товара поставщику возврат стоимости товара уполномоченному органу осуществляется поставщиком в течение 15 (пятнадцати) календарных дней со дня возврата товара.</w:t>
      </w:r>
    </w:p>
    <w:bookmarkEnd w:id="44"/>
    <w:p>
      <w:pPr>
        <w:spacing w:after="0"/>
        <w:ind w:left="0"/>
        <w:jc w:val="left"/>
      </w:pPr>
      <w:bookmarkStart w:id="45" w:name="z53"/>
      <w:r>
        <w:rPr>
          <w:rFonts w:ascii="Times New Roman"/>
          <w:b/>
          <w:i w:val="0"/>
          <w:color w:val="000000"/>
        </w:rPr>
        <w:t xml:space="preserve"> Параграф 1. Порядок возмещения стоимости социальных услуг индивидуального помощника и специалиста жестового языка</w:t>
      </w:r>
    </w:p>
    <w:bookmarkEnd w:id="45"/>
    <w:p>
      <w:pPr>
        <w:spacing w:after="0"/>
        <w:ind w:left="0"/>
        <w:jc w:val="both"/>
      </w:pPr>
      <w:bookmarkStart w:id="46" w:name="z54"/>
      <w:r>
        <w:rPr>
          <w:rFonts w:ascii="Times New Roman"/>
          <w:b w:val="0"/>
          <w:i w:val="0"/>
          <w:color w:val="000000"/>
          <w:sz w:val="28"/>
        </w:rPr>
        <w:t>
      10. Поставщик социальных услуг индивидуального помощника/специалиста жестового языка ежемесячно, не позднее 10 (десятого) числа месяца, следующего за отчетным периодом, предоставляет в уполномоченный орган:</w:t>
      </w:r>
    </w:p>
    <w:bookmarkEnd w:id="46"/>
    <w:p>
      <w:pPr>
        <w:spacing w:after="0"/>
        <w:ind w:left="0"/>
        <w:jc w:val="both"/>
      </w:pPr>
      <w:bookmarkStart w:id="47" w:name="z55"/>
      <w:r>
        <w:rPr>
          <w:rFonts w:ascii="Times New Roman"/>
          <w:b w:val="0"/>
          <w:i w:val="0"/>
          <w:color w:val="000000"/>
          <w:sz w:val="28"/>
        </w:rPr>
        <w:t>
      1) акт выполненных работ (оказанных услуг) по форме, утвержденной приказом № 562;</w:t>
      </w:r>
    </w:p>
    <w:bookmarkEnd w:id="47"/>
    <w:p>
      <w:pPr>
        <w:spacing w:after="0"/>
        <w:ind w:left="0"/>
        <w:jc w:val="both"/>
      </w:pPr>
      <w:bookmarkStart w:id="48" w:name="z56"/>
      <w:r>
        <w:rPr>
          <w:rFonts w:ascii="Times New Roman"/>
          <w:b w:val="0"/>
          <w:i w:val="0"/>
          <w:color w:val="000000"/>
          <w:sz w:val="28"/>
        </w:rPr>
        <w:t xml:space="preserve">
      2) лист сопровождения индивидуальным помощником по форме, определенной Правилами предоставления услуг индивидуального помощника для лиц с инвалидностью первой группы, имеющих затруднение в передвижении, в соответствии с индивидуальной программой абилитации и реабилитации лица с инвалидностью, утвержденными уполномоченным государственным органом в соответствии с восемнадцатым абзацем подпункта 5) статьи 12 Кодекса; </w:t>
      </w:r>
    </w:p>
    <w:bookmarkEnd w:id="48"/>
    <w:p>
      <w:pPr>
        <w:spacing w:after="0"/>
        <w:ind w:left="0"/>
        <w:jc w:val="both"/>
      </w:pPr>
      <w:bookmarkStart w:id="49" w:name="z57"/>
      <w:r>
        <w:rPr>
          <w:rFonts w:ascii="Times New Roman"/>
          <w:b w:val="0"/>
          <w:i w:val="0"/>
          <w:color w:val="000000"/>
          <w:sz w:val="28"/>
        </w:rPr>
        <w:t>
      3) лист оказания социальных услуг специалиста жестового языка по форме, определенной Правилами предоставления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инвалидностью, утвержденными уполномоченным государственным органом в соответствии с девятнадцатым абзацем подпункта 5) статьи 12 Кодекса;</w:t>
      </w:r>
    </w:p>
    <w:bookmarkEnd w:id="49"/>
    <w:p>
      <w:pPr>
        <w:spacing w:after="0"/>
        <w:ind w:left="0"/>
        <w:jc w:val="both"/>
      </w:pPr>
      <w:bookmarkStart w:id="50" w:name="z58"/>
      <w:r>
        <w:rPr>
          <w:rFonts w:ascii="Times New Roman"/>
          <w:b w:val="0"/>
          <w:i w:val="0"/>
          <w:color w:val="000000"/>
          <w:sz w:val="28"/>
        </w:rPr>
        <w:t>
      4) счет-фактура.</w:t>
      </w:r>
    </w:p>
    <w:bookmarkEnd w:id="50"/>
    <w:p>
      <w:pPr>
        <w:spacing w:after="0"/>
        <w:ind w:left="0"/>
        <w:jc w:val="both"/>
      </w:pPr>
      <w:bookmarkStart w:id="51" w:name="z59"/>
      <w:r>
        <w:rPr>
          <w:rFonts w:ascii="Times New Roman"/>
          <w:b w:val="0"/>
          <w:i w:val="0"/>
          <w:color w:val="000000"/>
          <w:sz w:val="28"/>
        </w:rPr>
        <w:t>
      11. Причины отзыва на доработку поставщиком и возврата на доработку поставщику уполномоченным органом документов на возмещение стоимости социальных услуг индивидуального помощника/специалиста жестового языка:</w:t>
      </w:r>
    </w:p>
    <w:bookmarkEnd w:id="51"/>
    <w:p>
      <w:pPr>
        <w:spacing w:after="0"/>
        <w:ind w:left="0"/>
        <w:jc w:val="both"/>
      </w:pPr>
      <w:bookmarkStart w:id="52" w:name="z60"/>
      <w:r>
        <w:rPr>
          <w:rFonts w:ascii="Times New Roman"/>
          <w:b w:val="0"/>
          <w:i w:val="0"/>
          <w:color w:val="000000"/>
          <w:sz w:val="28"/>
        </w:rPr>
        <w:t>
      отсутствие акта выполненных работ (оказанных услуг) и (или) листа сопровождения индивидуальным помощником/листа оказания услуг специалиста жестового языка на получателя, подписавшего заявление на возмещение;</w:t>
      </w:r>
    </w:p>
    <w:bookmarkEnd w:id="52"/>
    <w:p>
      <w:pPr>
        <w:spacing w:after="0"/>
        <w:ind w:left="0"/>
        <w:jc w:val="both"/>
      </w:pPr>
      <w:bookmarkStart w:id="53" w:name="z61"/>
      <w:r>
        <w:rPr>
          <w:rFonts w:ascii="Times New Roman"/>
          <w:b w:val="0"/>
          <w:i w:val="0"/>
          <w:color w:val="000000"/>
          <w:sz w:val="28"/>
        </w:rPr>
        <w:t>
      отсутствие подписи (ей) в акте выполненных работ (оказанных услуг) и (или) листе сопровождения индивидуальным помощником/листа оказания социальных услуг специалиста жестового языка при предоставлении их сканированных копий;</w:t>
      </w:r>
    </w:p>
    <w:bookmarkEnd w:id="53"/>
    <w:p>
      <w:pPr>
        <w:spacing w:after="0"/>
        <w:ind w:left="0"/>
        <w:jc w:val="both"/>
      </w:pPr>
      <w:bookmarkStart w:id="54" w:name="z62"/>
      <w:r>
        <w:rPr>
          <w:rFonts w:ascii="Times New Roman"/>
          <w:b w:val="0"/>
          <w:i w:val="0"/>
          <w:color w:val="000000"/>
          <w:sz w:val="28"/>
        </w:rPr>
        <w:t>
      предоставление акта выполненных работ (оказанных услуг) и (или) листа сопровождения индивидуальным помощником, в которых неверно указан период и (или) часы предоставления социальных услуг индивидуального помощника;</w:t>
      </w:r>
    </w:p>
    <w:bookmarkEnd w:id="54"/>
    <w:p>
      <w:pPr>
        <w:spacing w:after="0"/>
        <w:ind w:left="0"/>
        <w:jc w:val="both"/>
      </w:pPr>
      <w:bookmarkStart w:id="55" w:name="z63"/>
      <w:r>
        <w:rPr>
          <w:rFonts w:ascii="Times New Roman"/>
          <w:b w:val="0"/>
          <w:i w:val="0"/>
          <w:color w:val="000000"/>
          <w:sz w:val="28"/>
        </w:rPr>
        <w:t>
      предоставление акта выполненных работ (оказанных услуг) и (или) листа оказания социальных услуг специалиста жестового языка, в которых неверно указан период и (или) часы предоставления социальных услуг специалиста жестового языка.</w:t>
      </w:r>
    </w:p>
    <w:bookmarkEnd w:id="55"/>
    <w:p>
      <w:pPr>
        <w:spacing w:after="0"/>
        <w:ind w:left="0"/>
        <w:jc w:val="both"/>
      </w:pPr>
      <w:bookmarkStart w:id="56" w:name="z64"/>
      <w:r>
        <w:rPr>
          <w:rFonts w:ascii="Times New Roman"/>
          <w:b w:val="0"/>
          <w:i w:val="0"/>
          <w:color w:val="000000"/>
          <w:sz w:val="28"/>
        </w:rPr>
        <w:t>
      Поставщик социальных услуг индивидуального помощника/специалиста жестового языка дорабатывает документы и направляет повторно не позднее 10 (десятого) числа месяца, следующего за текущим месяцем.</w:t>
      </w:r>
    </w:p>
    <w:bookmarkEnd w:id="56"/>
    <w:p>
      <w:pPr>
        <w:spacing w:after="0"/>
        <w:ind w:left="0"/>
        <w:jc w:val="both"/>
      </w:pPr>
      <w:bookmarkStart w:id="57" w:name="z65"/>
      <w:r>
        <w:rPr>
          <w:rFonts w:ascii="Times New Roman"/>
          <w:b w:val="0"/>
          <w:i w:val="0"/>
          <w:color w:val="000000"/>
          <w:sz w:val="28"/>
        </w:rPr>
        <w:t>
      12. Возмещение стоимости социальных услуг индивидуального помощника осуществляется в течение 10 (десяти) рабочих дней со дня принятия уполномоченным органом документов на возмещение стоимости социальных услуг индивидуального помощника, указанных в пункте 10 Правил.</w:t>
      </w:r>
    </w:p>
    <w:bookmarkEnd w:id="57"/>
    <w:p>
      <w:pPr>
        <w:spacing w:after="0"/>
        <w:ind w:left="0"/>
        <w:jc w:val="left"/>
      </w:pPr>
      <w:bookmarkStart w:id="58" w:name="z66"/>
      <w:r>
        <w:rPr>
          <w:rFonts w:ascii="Times New Roman"/>
          <w:b/>
          <w:i w:val="0"/>
          <w:color w:val="000000"/>
        </w:rPr>
        <w:t xml:space="preserve"> Параграф 2. Порядок возмещения стоимости санаторно-курортного лечения</w:t>
      </w:r>
    </w:p>
    <w:bookmarkEnd w:id="58"/>
    <w:p>
      <w:pPr>
        <w:spacing w:after="0"/>
        <w:ind w:left="0"/>
        <w:jc w:val="both"/>
      </w:pPr>
      <w:bookmarkStart w:id="59" w:name="z67"/>
      <w:r>
        <w:rPr>
          <w:rFonts w:ascii="Times New Roman"/>
          <w:b w:val="0"/>
          <w:i w:val="0"/>
          <w:color w:val="000000"/>
          <w:sz w:val="28"/>
        </w:rPr>
        <w:t>
      13. Поставщик санаторно-курортного лечения предоставляет в уполномоченный орган следующий пакет документов:</w:t>
      </w:r>
    </w:p>
    <w:bookmarkEnd w:id="59"/>
    <w:p>
      <w:pPr>
        <w:spacing w:after="0"/>
        <w:ind w:left="0"/>
        <w:jc w:val="both"/>
      </w:pPr>
      <w:bookmarkStart w:id="60" w:name="z68"/>
      <w:r>
        <w:rPr>
          <w:rFonts w:ascii="Times New Roman"/>
          <w:b w:val="0"/>
          <w:i w:val="0"/>
          <w:color w:val="000000"/>
          <w:sz w:val="28"/>
        </w:rPr>
        <w:t>
      1) акт выполненных работ (оказанных услуг) по форме, утвержденной приказом № 562;</w:t>
      </w:r>
    </w:p>
    <w:bookmarkEnd w:id="60"/>
    <w:p>
      <w:pPr>
        <w:spacing w:after="0"/>
        <w:ind w:left="0"/>
        <w:jc w:val="both"/>
      </w:pPr>
      <w:bookmarkStart w:id="61" w:name="z69"/>
      <w:r>
        <w:rPr>
          <w:rFonts w:ascii="Times New Roman"/>
          <w:b w:val="0"/>
          <w:i w:val="0"/>
          <w:color w:val="000000"/>
          <w:sz w:val="28"/>
        </w:rPr>
        <w:t>
      2) счет-фактуру, а также чек, в случаях оплаты разницы между гарантированной суммой и фактической стоимостью санаторно-курортного лечения получателем самостоятельно за счет собственных средств.</w:t>
      </w:r>
    </w:p>
    <w:bookmarkEnd w:id="61"/>
    <w:p>
      <w:pPr>
        <w:spacing w:after="0"/>
        <w:ind w:left="0"/>
        <w:jc w:val="both"/>
      </w:pPr>
      <w:bookmarkStart w:id="62" w:name="z70"/>
      <w:r>
        <w:rPr>
          <w:rFonts w:ascii="Times New Roman"/>
          <w:b w:val="0"/>
          <w:i w:val="0"/>
          <w:color w:val="000000"/>
          <w:sz w:val="28"/>
        </w:rPr>
        <w:t>
      14. Причины отзыва на доработку поставщиком и возврата на доработку поставщику уполномоченным органом документов на возмещение стоимости санаторно-курортного лечения:</w:t>
      </w:r>
    </w:p>
    <w:bookmarkEnd w:id="62"/>
    <w:p>
      <w:pPr>
        <w:spacing w:after="0"/>
        <w:ind w:left="0"/>
        <w:jc w:val="both"/>
      </w:pPr>
      <w:bookmarkStart w:id="63" w:name="z71"/>
      <w:r>
        <w:rPr>
          <w:rFonts w:ascii="Times New Roman"/>
          <w:b w:val="0"/>
          <w:i w:val="0"/>
          <w:color w:val="000000"/>
          <w:sz w:val="28"/>
        </w:rPr>
        <w:t>
      представление неполного пакета документов, указанных в пункте 13 Правил на получателя, подписавшего заявление на возмещение;</w:t>
      </w:r>
    </w:p>
    <w:bookmarkEnd w:id="63"/>
    <w:p>
      <w:pPr>
        <w:spacing w:after="0"/>
        <w:ind w:left="0"/>
        <w:jc w:val="both"/>
      </w:pPr>
      <w:bookmarkStart w:id="64" w:name="z72"/>
      <w:r>
        <w:rPr>
          <w:rFonts w:ascii="Times New Roman"/>
          <w:b w:val="0"/>
          <w:i w:val="0"/>
          <w:color w:val="000000"/>
          <w:sz w:val="28"/>
        </w:rPr>
        <w:t>
      недостоверность представленных сведений в документах, указанных в пункте 13 Правил.</w:t>
      </w:r>
    </w:p>
    <w:bookmarkEnd w:id="64"/>
    <w:p>
      <w:pPr>
        <w:spacing w:after="0"/>
        <w:ind w:left="0"/>
        <w:jc w:val="both"/>
      </w:pPr>
      <w:bookmarkStart w:id="65" w:name="z73"/>
      <w:r>
        <w:rPr>
          <w:rFonts w:ascii="Times New Roman"/>
          <w:b w:val="0"/>
          <w:i w:val="0"/>
          <w:color w:val="000000"/>
          <w:sz w:val="28"/>
        </w:rPr>
        <w:t>
      15. Возмещение стоимости санаторно-курортного лечения осуществляется в течение 10 (десяти) рабочих дней со дня принятия уполномоченным органом документов на возмещение стоимости санаторно-курортного лечения, указанных в пункте 13 Правил.</w:t>
      </w:r>
    </w:p>
    <w:bookmarkEnd w:id="65"/>
    <w:p>
      <w:pPr>
        <w:spacing w:after="0"/>
        <w:ind w:left="0"/>
        <w:jc w:val="left"/>
      </w:pPr>
      <w:bookmarkStart w:id="66" w:name="z74"/>
      <w:r>
        <w:rPr>
          <w:rFonts w:ascii="Times New Roman"/>
          <w:b/>
          <w:i w:val="0"/>
          <w:color w:val="000000"/>
        </w:rPr>
        <w:t xml:space="preserve"> Параграф 3. Порядок возмещения стоимости ТСР и специальных средств передвижения</w:t>
      </w:r>
    </w:p>
    <w:bookmarkEnd w:id="66"/>
    <w:p>
      <w:pPr>
        <w:spacing w:after="0"/>
        <w:ind w:left="0"/>
        <w:jc w:val="both"/>
      </w:pPr>
      <w:bookmarkStart w:id="67" w:name="z75"/>
      <w:r>
        <w:rPr>
          <w:rFonts w:ascii="Times New Roman"/>
          <w:b w:val="0"/>
          <w:i w:val="0"/>
          <w:color w:val="000000"/>
          <w:sz w:val="28"/>
        </w:rPr>
        <w:t>
      16. Поставщик ТСР и специальных средств передвижения предоставляет в уполномоченный орган следующий пакет документов:</w:t>
      </w:r>
    </w:p>
    <w:bookmarkEnd w:id="67"/>
    <w:p>
      <w:pPr>
        <w:spacing w:after="0"/>
        <w:ind w:left="0"/>
        <w:jc w:val="both"/>
      </w:pPr>
      <w:bookmarkStart w:id="68" w:name="z76"/>
      <w:r>
        <w:rPr>
          <w:rFonts w:ascii="Times New Roman"/>
          <w:b w:val="0"/>
          <w:i w:val="0"/>
          <w:color w:val="000000"/>
          <w:sz w:val="28"/>
        </w:rPr>
        <w:t>
      1) накладную на отпуск запасов на сторону, подтверждающую факт отпуска товара – в случаях самовывоза ТСР и специальных средств передвижения по форме, утвержденной приказом № 562;</w:t>
      </w:r>
    </w:p>
    <w:bookmarkEnd w:id="68"/>
    <w:p>
      <w:pPr>
        <w:spacing w:after="0"/>
        <w:ind w:left="0"/>
        <w:jc w:val="both"/>
      </w:pPr>
      <w:bookmarkStart w:id="69" w:name="z77"/>
      <w:r>
        <w:rPr>
          <w:rFonts w:ascii="Times New Roman"/>
          <w:b w:val="0"/>
          <w:i w:val="0"/>
          <w:color w:val="000000"/>
          <w:sz w:val="28"/>
        </w:rPr>
        <w:t>
      2) счет-фактуру, а также чек, в случаях оплаты разницы между гарантированной суммой и фактической стоимостью ТСР и (или) специальных средств передвижения получателем самостоятельно за счет собственных средств;</w:t>
      </w:r>
    </w:p>
    <w:bookmarkEnd w:id="69"/>
    <w:p>
      <w:pPr>
        <w:spacing w:after="0"/>
        <w:ind w:left="0"/>
        <w:jc w:val="both"/>
      </w:pPr>
      <w:bookmarkStart w:id="70" w:name="z78"/>
      <w:r>
        <w:rPr>
          <w:rFonts w:ascii="Times New Roman"/>
          <w:b w:val="0"/>
          <w:i w:val="0"/>
          <w:color w:val="000000"/>
          <w:sz w:val="28"/>
        </w:rPr>
        <w:t xml:space="preserve">
      3) нотариально заверенная доверенность – при получении ТСР и (или) специальных средств передвижения доверенным лицом; </w:t>
      </w:r>
    </w:p>
    <w:bookmarkEnd w:id="70"/>
    <w:p>
      <w:pPr>
        <w:spacing w:after="0"/>
        <w:ind w:left="0"/>
        <w:jc w:val="both"/>
      </w:pPr>
      <w:bookmarkStart w:id="71" w:name="z79"/>
      <w:r>
        <w:rPr>
          <w:rFonts w:ascii="Times New Roman"/>
          <w:b w:val="0"/>
          <w:i w:val="0"/>
          <w:color w:val="000000"/>
          <w:sz w:val="28"/>
        </w:rPr>
        <w:t>
      4) документ об установлении опеки или попечительства – при получении ТСР и (или) специальных средств передвижения опекуном или попечителем;</w:t>
      </w:r>
    </w:p>
    <w:bookmarkEnd w:id="71"/>
    <w:p>
      <w:pPr>
        <w:spacing w:after="0"/>
        <w:ind w:left="0"/>
        <w:jc w:val="both"/>
      </w:pPr>
      <w:bookmarkStart w:id="72" w:name="z80"/>
      <w:r>
        <w:rPr>
          <w:rFonts w:ascii="Times New Roman"/>
          <w:b w:val="0"/>
          <w:i w:val="0"/>
          <w:color w:val="000000"/>
          <w:sz w:val="28"/>
        </w:rPr>
        <w:t>
      5) свидетельство о рождении – при получении ТСР и (или) специальных средств передвижения родителями детей до 18 лет.</w:t>
      </w:r>
    </w:p>
    <w:bookmarkEnd w:id="72"/>
    <w:p>
      <w:pPr>
        <w:spacing w:after="0"/>
        <w:ind w:left="0"/>
        <w:jc w:val="both"/>
      </w:pPr>
      <w:bookmarkStart w:id="73" w:name="z81"/>
      <w:r>
        <w:rPr>
          <w:rFonts w:ascii="Times New Roman"/>
          <w:b w:val="0"/>
          <w:i w:val="0"/>
          <w:color w:val="000000"/>
          <w:sz w:val="28"/>
        </w:rPr>
        <w:t>
      17. Причины отзыва на доработку поставщиком и возврата на доработку поставщику уполномоченным органом документов на возмещение стоимости ТСР и (или) специальных средств передвижения:</w:t>
      </w:r>
    </w:p>
    <w:bookmarkEnd w:id="73"/>
    <w:p>
      <w:pPr>
        <w:spacing w:after="0"/>
        <w:ind w:left="0"/>
        <w:jc w:val="both"/>
      </w:pPr>
      <w:bookmarkStart w:id="74" w:name="z82"/>
      <w:r>
        <w:rPr>
          <w:rFonts w:ascii="Times New Roman"/>
          <w:b w:val="0"/>
          <w:i w:val="0"/>
          <w:color w:val="000000"/>
          <w:sz w:val="28"/>
        </w:rPr>
        <w:t>
      представление неполного пакета документов, указанных в пункте 16 Правил на получателя, подписавшего заявление на возмещение;</w:t>
      </w:r>
    </w:p>
    <w:bookmarkEnd w:id="74"/>
    <w:p>
      <w:pPr>
        <w:spacing w:after="0"/>
        <w:ind w:left="0"/>
        <w:jc w:val="both"/>
      </w:pPr>
      <w:bookmarkStart w:id="75" w:name="z83"/>
      <w:r>
        <w:rPr>
          <w:rFonts w:ascii="Times New Roman"/>
          <w:b w:val="0"/>
          <w:i w:val="0"/>
          <w:color w:val="000000"/>
          <w:sz w:val="28"/>
        </w:rPr>
        <w:t>
      недостоверность представленных сведений в документах, указанных в пункте 16 Правил.</w:t>
      </w:r>
    </w:p>
    <w:bookmarkEnd w:id="75"/>
    <w:p>
      <w:pPr>
        <w:spacing w:after="0"/>
        <w:ind w:left="0"/>
        <w:jc w:val="both"/>
      </w:pPr>
      <w:bookmarkStart w:id="76" w:name="z84"/>
      <w:r>
        <w:rPr>
          <w:rFonts w:ascii="Times New Roman"/>
          <w:b w:val="0"/>
          <w:i w:val="0"/>
          <w:color w:val="000000"/>
          <w:sz w:val="28"/>
        </w:rPr>
        <w:t>
      18. Возмещение стоимости ТСР и специальных средств передвижения осуществляется на основании документов на возмещение стоимости ТСР и (или) специальных средств передвижения, указанных в пункте 16 Правил или документа, подтверждающего доставку, по истечении 14 (четырнадцати) календарных дней, но не позднее 30 (тридцати) календарных дней со дня принятия документов уполномоченным органом.</w:t>
      </w:r>
    </w:p>
    <w:bookmarkEnd w:id="76"/>
    <w:p>
      <w:pPr>
        <w:spacing w:after="0"/>
        <w:ind w:left="0"/>
        <w:jc w:val="left"/>
      </w:pPr>
      <w:bookmarkStart w:id="77" w:name="z85"/>
      <w:r>
        <w:rPr>
          <w:rFonts w:ascii="Times New Roman"/>
          <w:b/>
          <w:i w:val="0"/>
          <w:color w:val="000000"/>
        </w:rPr>
        <w:t xml:space="preserve"> Параграф 4. Порядок возмещения стоимости оказания протезно-ортопедической помощи</w:t>
      </w:r>
    </w:p>
    <w:bookmarkEnd w:id="77"/>
    <w:p>
      <w:pPr>
        <w:spacing w:after="0"/>
        <w:ind w:left="0"/>
        <w:jc w:val="both"/>
      </w:pPr>
      <w:bookmarkStart w:id="78" w:name="z86"/>
      <w:r>
        <w:rPr>
          <w:rFonts w:ascii="Times New Roman"/>
          <w:b w:val="0"/>
          <w:i w:val="0"/>
          <w:color w:val="000000"/>
          <w:sz w:val="28"/>
        </w:rPr>
        <w:t>
      19. Поставщик при изготовлении протезно-ортопедических средств по индивидуальным характеристикам предоставляет в уполномоченный орган следующий пакет документов:</w:t>
      </w:r>
    </w:p>
    <w:bookmarkEnd w:id="78"/>
    <w:p>
      <w:pPr>
        <w:spacing w:after="0"/>
        <w:ind w:left="0"/>
        <w:jc w:val="both"/>
      </w:pPr>
      <w:bookmarkStart w:id="79" w:name="z87"/>
      <w:r>
        <w:rPr>
          <w:rFonts w:ascii="Times New Roman"/>
          <w:b w:val="0"/>
          <w:i w:val="0"/>
          <w:color w:val="000000"/>
          <w:sz w:val="28"/>
        </w:rPr>
        <w:t>
      1) акт выполненных работ (оказанных услуг) по форме, утвержденной приказом № 562;</w:t>
      </w:r>
    </w:p>
    <w:bookmarkEnd w:id="79"/>
    <w:p>
      <w:pPr>
        <w:spacing w:after="0"/>
        <w:ind w:left="0"/>
        <w:jc w:val="both"/>
      </w:pPr>
      <w:bookmarkStart w:id="80" w:name="z88"/>
      <w:r>
        <w:rPr>
          <w:rFonts w:ascii="Times New Roman"/>
          <w:b w:val="0"/>
          <w:i w:val="0"/>
          <w:color w:val="000000"/>
          <w:sz w:val="28"/>
        </w:rPr>
        <w:t>
      2) бланк заказа на протезно-ортопедические изделия по форме, определенной Правилами обеспечения лиц с инвалидностью протезно-ортопедической помощью, техническими вспомогательными (компенсаторными) средствами, специальными средствами передвижения в соответствии с индивидуальной программой абилитации и реабилитации лица с инвалидностью, включая сроки их замены, утвержденными уполномоченным государственным органом в соответствии с двадцатым абзацем подпункта 5) статьи 12 Кодекса, в случаях изготовления протезно-ортопедических средств по индивидуальным характеристикам;</w:t>
      </w:r>
    </w:p>
    <w:bookmarkEnd w:id="80"/>
    <w:p>
      <w:pPr>
        <w:spacing w:after="0"/>
        <w:ind w:left="0"/>
        <w:jc w:val="both"/>
      </w:pPr>
      <w:bookmarkStart w:id="81" w:name="z89"/>
      <w:r>
        <w:rPr>
          <w:rFonts w:ascii="Times New Roman"/>
          <w:b w:val="0"/>
          <w:i w:val="0"/>
          <w:color w:val="000000"/>
          <w:sz w:val="28"/>
        </w:rPr>
        <w:t>
      3) выписку из истории протезирования, в случаях стационарного протезирования – изготовления протезно-ортопедического средства в условиях стационара;</w:t>
      </w:r>
    </w:p>
    <w:bookmarkEnd w:id="81"/>
    <w:p>
      <w:pPr>
        <w:spacing w:after="0"/>
        <w:ind w:left="0"/>
        <w:jc w:val="both"/>
      </w:pPr>
      <w:bookmarkStart w:id="82" w:name="z90"/>
      <w:r>
        <w:rPr>
          <w:rFonts w:ascii="Times New Roman"/>
          <w:b w:val="0"/>
          <w:i w:val="0"/>
          <w:color w:val="000000"/>
          <w:sz w:val="28"/>
        </w:rPr>
        <w:t>
      4) счет-фактуру, а также чек, в случаях оплаты разницы между гарантированной суммой и фактической стоимостью протезно-ортопедической помощи получателем самостоятельно за счет собственных средств.</w:t>
      </w:r>
    </w:p>
    <w:bookmarkEnd w:id="82"/>
    <w:p>
      <w:pPr>
        <w:spacing w:after="0"/>
        <w:ind w:left="0"/>
        <w:jc w:val="both"/>
      </w:pPr>
      <w:bookmarkStart w:id="83" w:name="z91"/>
      <w:r>
        <w:rPr>
          <w:rFonts w:ascii="Times New Roman"/>
          <w:b w:val="0"/>
          <w:i w:val="0"/>
          <w:color w:val="000000"/>
          <w:sz w:val="28"/>
        </w:rPr>
        <w:t>
      20. Причины отзыва на доработку поставщиком и возврата на доработку поставщику уполномоченным органом документов на возмещение стоимости протезно-ортопедической помощи:</w:t>
      </w:r>
    </w:p>
    <w:bookmarkEnd w:id="83"/>
    <w:p>
      <w:pPr>
        <w:spacing w:after="0"/>
        <w:ind w:left="0"/>
        <w:jc w:val="both"/>
      </w:pPr>
      <w:bookmarkStart w:id="84" w:name="z92"/>
      <w:r>
        <w:rPr>
          <w:rFonts w:ascii="Times New Roman"/>
          <w:b w:val="0"/>
          <w:i w:val="0"/>
          <w:color w:val="000000"/>
          <w:sz w:val="28"/>
        </w:rPr>
        <w:t>
      представление неполного пакета документов, указанных в пункте 19 Правил на получателя, подписавшего заявление на возмещение;</w:t>
      </w:r>
    </w:p>
    <w:bookmarkEnd w:id="84"/>
    <w:p>
      <w:pPr>
        <w:spacing w:after="0"/>
        <w:ind w:left="0"/>
        <w:jc w:val="both"/>
      </w:pPr>
      <w:bookmarkStart w:id="85" w:name="z93"/>
      <w:r>
        <w:rPr>
          <w:rFonts w:ascii="Times New Roman"/>
          <w:b w:val="0"/>
          <w:i w:val="0"/>
          <w:color w:val="000000"/>
          <w:sz w:val="28"/>
        </w:rPr>
        <w:t>
      недостоверность представленных сведений в документах, указанных в пункте 19 Правил.</w:t>
      </w:r>
    </w:p>
    <w:bookmarkEnd w:id="85"/>
    <w:p>
      <w:pPr>
        <w:spacing w:after="0"/>
        <w:ind w:left="0"/>
        <w:jc w:val="both"/>
        <w:rPr>
          <w:rFonts w:ascii="Times New Roman"/>
          <w:b w:val="0"/>
          <w:i w:val="0"/>
          <w:color w:val="000000"/>
          <w:sz w:val="28"/>
        </w:rPr>
      </w:pPr>
      <w:bookmarkStart w:id="86" w:name="z94"/>
      <w:r>
        <w:rPr>
          <w:rFonts w:ascii="Times New Roman"/>
          <w:b w:val="0"/>
          <w:i w:val="0"/>
          <w:color w:val="000000"/>
          <w:sz w:val="28"/>
        </w:rPr>
        <w:t>
      21. Возмещение стоимости протезно-ортопедической помощи осуществляется в течение 10 (десяти) рабочих дней со дня принятия уполномоченным органом документов на возмещение стоимости протезно-ортопедической помощи, указанных в пункте 19 Правил.</w:t>
      </w:r>
    </w:p>
    <w:p>
      <w:pPr>
        <w:spacing w:after="0"/>
        <w:ind w:left="0"/>
        <w:jc w:val="both"/>
        <w:rPr>
          <w:rFonts w:ascii="Times New Roman"/>
          <w:b w:val="0"/>
          <w:i w:val="0"/>
          <w:color w:val="000000"/>
          <w:sz w:val="28"/>
        </w:rPr>
      </w:pPr>
    </w:p>
    <w:p>
      <w:pPr>
        <w:spacing w:after="0"/>
        <w:ind w:left="0"/>
        <w:jc w:val="both"/>
        <w:rPr>
          <w:rFonts w:ascii="Times New Roman"/>
          <w:b w:val="0"/>
          <w:i w:val="0"/>
          <w:color w:val="000000"/>
          <w:sz w:val="28"/>
        </w:rPr>
      </w:pPr>
    </w:p>
    <w:p>
      <w:pPr>
        <w:spacing w:after="0"/>
        <w:ind w:left="0"/>
        <w:jc w:val="both"/>
        <w:rPr>
          <w:rFonts w:ascii="Times New Roman"/>
          <w:b w:val="0"/>
          <w:i w:val="0"/>
          <w:color w:val="000000"/>
          <w:sz w:val="28"/>
        </w:rPr>
      </w:pPr>
    </w:p>
    <w:p>
      <w:pPr>
        <w:spacing w:after="0"/>
        <w:ind w:left="0"/>
        <w:jc w:val="both"/>
        <w:rPr>
          <w:rFonts w:ascii="Times New Roman"/>
          <w:b w:val="0"/>
          <w:i w:val="0"/>
          <w:color w:val="000000"/>
          <w:sz w:val="28"/>
        </w:rPr>
      </w:pPr>
    </w:p>
    <w:p>
      <w:pPr>
        <w:spacing w:after="0"/>
        <w:ind w:left="0"/>
        <w:jc w:val="both"/>
        <w:rPr>
          <w:rFonts w:ascii="Times New Roman"/>
          <w:b w:val="0"/>
          <w:i w:val="0"/>
          <w:color w:val="000000"/>
          <w:sz w:val="28"/>
        </w:rPr>
      </w:pPr>
    </w:p>
    <w:p>
      <w:pPr>
        <w:spacing w:after="0"/>
        <w:ind w:left="0"/>
        <w:jc w:val="both"/>
        <w:rPr>
          <w:rFonts w:ascii="Times New Roman"/>
          <w:b w:val="0"/>
          <w:i w:val="0"/>
          <w:color w:val="000000"/>
          <w:sz w:val="28"/>
        </w:rPr>
      </w:pPr>
    </w:p>
    <w:p>
      <w:pPr>
        <w:spacing w:after="0"/>
        <w:ind w:left="0"/>
        <w:jc w:val="both"/>
        <w:rPr>
          <w:rFonts w:ascii="Times New Roman"/>
          <w:b w:val="0"/>
          <w:i w:val="0"/>
          <w:color w:val="000000"/>
          <w:sz w:val="28"/>
        </w:rPr>
      </w:pPr>
      <w:bookmarkStart w:id="96" w:name="_GoBack"/>
      <w:bookmarkEnd w:id="96"/>
    </w:p>
    <w:bookmarkEnd w:id="86"/>
    <w:tbl>
      <w:tblPr>
        <w:tblStyle w:val="7"/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0"/>
        <w:gridCol w:w="4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0"/>
                <w:i w:val="0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0"/>
                <w:i w:val="0"/>
                <w:color w:val="000000"/>
                <w:sz w:val="20"/>
              </w:rPr>
              <w:t>Приложение 1</w:t>
            </w:r>
            <w:r>
              <w:br w:type="textWrapping"/>
            </w:r>
            <w:r>
              <w:rPr>
                <w:rFonts w:ascii="Times New Roman"/>
                <w:b w:val="0"/>
                <w:i w:val="0"/>
                <w:color w:val="000000"/>
                <w:sz w:val="20"/>
              </w:rPr>
              <w:t>к Правилам возмещения</w:t>
            </w:r>
            <w:r>
              <w:br w:type="textWrapping"/>
            </w:r>
            <w:r>
              <w:rPr>
                <w:rFonts w:ascii="Times New Roman"/>
                <w:b w:val="0"/>
                <w:i w:val="0"/>
                <w:color w:val="000000"/>
                <w:sz w:val="20"/>
              </w:rPr>
              <w:t>стоимости товаров и услуг</w:t>
            </w:r>
            <w:r>
              <w:br w:type="textWrapping"/>
            </w:r>
            <w:r>
              <w:rPr>
                <w:rFonts w:ascii="Times New Roman"/>
                <w:b w:val="0"/>
                <w:i w:val="0"/>
                <w:color w:val="000000"/>
                <w:sz w:val="20"/>
              </w:rPr>
              <w:t>из средств государственного</w:t>
            </w:r>
            <w:r>
              <w:br w:type="textWrapping"/>
            </w:r>
            <w:r>
              <w:rPr>
                <w:rFonts w:ascii="Times New Roman"/>
                <w:b w:val="0"/>
                <w:i w:val="0"/>
                <w:color w:val="000000"/>
                <w:sz w:val="20"/>
              </w:rPr>
              <w:t>бюджета при реализации их</w:t>
            </w:r>
            <w:r>
              <w:br w:type="textWrapping"/>
            </w:r>
            <w:r>
              <w:rPr>
                <w:rFonts w:ascii="Times New Roman"/>
                <w:b w:val="0"/>
                <w:i w:val="0"/>
                <w:color w:val="000000"/>
                <w:sz w:val="20"/>
              </w:rPr>
              <w:t>лицам с инвалидностью</w:t>
            </w:r>
            <w:r>
              <w:br w:type="textWrapping"/>
            </w:r>
            <w:r>
              <w:rPr>
                <w:rFonts w:ascii="Times New Roman"/>
                <w:b w:val="0"/>
                <w:i w:val="0"/>
                <w:color w:val="000000"/>
                <w:sz w:val="20"/>
              </w:rPr>
              <w:t>через портал социальных услуг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0"/>
                <w:i w:val="0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0"/>
                <w:i w:val="0"/>
                <w:color w:val="000000"/>
                <w:sz w:val="20"/>
              </w:rPr>
              <w:t>Форма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0"/>
                <w:i w:val="0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0"/>
                <w:i w:val="0"/>
                <w:color w:val="000000"/>
                <w:sz w:val="20"/>
              </w:rPr>
              <w:t>_______________________</w:t>
            </w:r>
            <w:r>
              <w:br w:type="textWrapping"/>
            </w:r>
            <w:r>
              <w:rPr>
                <w:rFonts w:ascii="Times New Roman"/>
                <w:b w:val="0"/>
                <w:i w:val="0"/>
                <w:color w:val="000000"/>
                <w:sz w:val="20"/>
              </w:rPr>
              <w:t>_______________________</w:t>
            </w:r>
            <w:r>
              <w:br w:type="textWrapping"/>
            </w:r>
            <w:r>
              <w:rPr>
                <w:rFonts w:ascii="Times New Roman"/>
                <w:b w:val="0"/>
                <w:i w:val="0"/>
                <w:color w:val="000000"/>
                <w:sz w:val="20"/>
              </w:rPr>
              <w:t>управление/отдел занятости</w:t>
            </w:r>
            <w:r>
              <w:br w:type="textWrapping"/>
            </w:r>
            <w:r>
              <w:rPr>
                <w:rFonts w:ascii="Times New Roman"/>
                <w:b w:val="0"/>
                <w:i w:val="0"/>
                <w:color w:val="000000"/>
                <w:sz w:val="20"/>
              </w:rPr>
              <w:t>и социальных программ</w:t>
            </w:r>
          </w:p>
        </w:tc>
      </w:tr>
    </w:tbl>
    <w:p>
      <w:pPr>
        <w:spacing w:after="0"/>
        <w:ind w:left="0"/>
        <w:jc w:val="left"/>
      </w:pPr>
      <w:bookmarkStart w:id="87" w:name="z98"/>
      <w:r>
        <w:rPr>
          <w:rFonts w:ascii="Times New Roman"/>
          <w:b/>
          <w:i w:val="0"/>
          <w:color w:val="000000"/>
        </w:rPr>
        <w:t xml:space="preserve"> Заявление на возмещение поставщику гарантированной суммы</w:t>
      </w:r>
    </w:p>
    <w:bookmarkEnd w:id="87"/>
    <w:p>
      <w:pPr>
        <w:spacing w:after="0"/>
        <w:ind w:left="0"/>
        <w:jc w:val="both"/>
      </w:pPr>
      <w:bookmarkStart w:id="88" w:name="z99"/>
      <w:r>
        <w:rPr>
          <w:rFonts w:ascii="Times New Roman"/>
          <w:b w:val="0"/>
          <w:i w:val="0"/>
          <w:color w:val="000000"/>
          <w:sz w:val="28"/>
        </w:rPr>
        <w:t>
      Я, _____________________________________________________________________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лица с инвалидностью или его законного представителя) в соответствии со статьей168 Социального кодекса Республики Казахстан прошу возместить поставщику: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наименование поставщика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ИИН/ БИН поставщика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БИК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ИИК/IBAN (номер банковского счета)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наименование банка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гарантированную сумму: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1. ______________ тенге (сумма);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2. ______________ тенге (сумма)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в соответствии с пунктом 4 статьи 168 Социального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(нужное отметить) за приобретение через портал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(наименование товара или услуги)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в количестве _________ _______________ заказ № ________________ (число)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(единица измерения)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при предоставлении поставщиком подтверждающих документов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с Правилами возмещения стоимости товаров и услуг из средств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бюджета при реализации их лицам с инвалидностью через портал социальных услуг,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утвержденными уполномоченным государственным органом. Даю согласие на сбор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и обработку моих персональных данных, на использование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охраняемую законом тайну, содержащихся в информационных системах и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в представленных документах, необходимых для возмещения гарантированной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стоимости. Предупрежден(а) об ответственности за предоставление недостоверных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сведений и поддельных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Дата "__" ____ 20__ года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ЭЦП услугополучателя/законного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БИК – банковский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IBAN –номер банковского счета.</w:t>
      </w:r>
    </w:p>
    <w:tbl>
      <w:tblPr>
        <w:tblStyle w:val="7"/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6"/>
        <w:gridCol w:w="38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0"/>
                <w:i w:val="0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0"/>
                <w:i w:val="0"/>
                <w:color w:val="000000"/>
                <w:sz w:val="20"/>
              </w:rPr>
              <w:t>Приложение 2</w:t>
            </w:r>
            <w:r>
              <w:br w:type="textWrapping"/>
            </w:r>
            <w:r>
              <w:rPr>
                <w:rFonts w:ascii="Times New Roman"/>
                <w:b w:val="0"/>
                <w:i w:val="0"/>
                <w:color w:val="000000"/>
                <w:sz w:val="20"/>
              </w:rPr>
              <w:t>к Правилам возмещения</w:t>
            </w:r>
            <w:r>
              <w:br w:type="textWrapping"/>
            </w:r>
            <w:r>
              <w:rPr>
                <w:rFonts w:ascii="Times New Roman"/>
                <w:b w:val="0"/>
                <w:i w:val="0"/>
                <w:color w:val="000000"/>
                <w:sz w:val="20"/>
              </w:rPr>
              <w:t>стоимости товаров и услуг</w:t>
            </w:r>
            <w:r>
              <w:br w:type="textWrapping"/>
            </w:r>
            <w:r>
              <w:rPr>
                <w:rFonts w:ascii="Times New Roman"/>
                <w:b w:val="0"/>
                <w:i w:val="0"/>
                <w:color w:val="000000"/>
                <w:sz w:val="20"/>
              </w:rPr>
              <w:t>из средств государственного</w:t>
            </w:r>
            <w:r>
              <w:br w:type="textWrapping"/>
            </w:r>
            <w:r>
              <w:rPr>
                <w:rFonts w:ascii="Times New Roman"/>
                <w:b w:val="0"/>
                <w:i w:val="0"/>
                <w:color w:val="000000"/>
                <w:sz w:val="20"/>
              </w:rPr>
              <w:t>бюджета при реализации</w:t>
            </w:r>
            <w:r>
              <w:br w:type="textWrapping"/>
            </w:r>
            <w:r>
              <w:rPr>
                <w:rFonts w:ascii="Times New Roman"/>
                <w:b w:val="0"/>
                <w:i w:val="0"/>
                <w:color w:val="000000"/>
                <w:sz w:val="20"/>
              </w:rPr>
              <w:t>их лицам с инвалидностью</w:t>
            </w:r>
            <w:r>
              <w:br w:type="textWrapping"/>
            </w:r>
            <w:r>
              <w:rPr>
                <w:rFonts w:ascii="Times New Roman"/>
                <w:b w:val="0"/>
                <w:i w:val="0"/>
                <w:color w:val="000000"/>
                <w:sz w:val="20"/>
              </w:rPr>
              <w:t>через портал социальных услуг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0"/>
                <w:i w:val="0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0"/>
                <w:i w:val="0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bookmarkStart w:id="89" w:name="z102"/>
      <w:r>
        <w:rPr>
          <w:rFonts w:ascii="Times New Roman"/>
          <w:b/>
          <w:i w:val="0"/>
          <w:color w:val="000000"/>
        </w:rPr>
        <w:t xml:space="preserve"> Данные о доставке товара получателю курьером заказ</w:t>
      </w:r>
      <w:r>
        <w:br w:type="textWrapping"/>
      </w:r>
      <w:r>
        <w:rPr>
          <w:rFonts w:ascii="Times New Roman"/>
          <w:b/>
          <w:i w:val="0"/>
          <w:color w:val="000000"/>
        </w:rPr>
        <w:t>№ _________ от "___" _______ 20__ года</w:t>
      </w:r>
    </w:p>
    <w:bookmarkEnd w:id="89"/>
    <w:p>
      <w:pPr>
        <w:spacing w:after="0"/>
        <w:ind w:left="0"/>
        <w:jc w:val="left"/>
      </w:pPr>
      <w:bookmarkStart w:id="90" w:name="z103"/>
      <w:r>
        <w:rPr>
          <w:rFonts w:ascii="Times New Roman"/>
          <w:b/>
          <w:i w:val="0"/>
          <w:color w:val="000000"/>
        </w:rPr>
        <w:t xml:space="preserve"> Сведения об услугополучателе</w:t>
      </w:r>
    </w:p>
    <w:bookmarkEnd w:id="90"/>
    <w:p>
      <w:pPr>
        <w:spacing w:after="0"/>
        <w:ind w:left="0"/>
        <w:jc w:val="both"/>
      </w:pPr>
      <w:bookmarkStart w:id="91" w:name="z104"/>
      <w:r>
        <w:rPr>
          <w:rFonts w:ascii="Times New Roman"/>
          <w:b w:val="0"/>
          <w:i w:val="0"/>
          <w:color w:val="000000"/>
          <w:sz w:val="28"/>
        </w:rPr>
        <w:t>
      ИИН услугополучателя ________________________________________________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Фамилия, имя, отчество (при его наличии)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Сведения о товаре, приобретенном на портале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Наименование товара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Количество (штук)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Сумма заказа _________ тенге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Гарантированная сумма _______ тенге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Доплата (сумма) _____ тенге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Трек номер заказа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Сведения о доставке товара ______________________ __________ (статус доставки)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Дата доставки "___" _______20__ года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Адрес доставки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Данные о Государственном учреждении, осуществляющим возмещение стоимости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(местные исполнительные органы в области социальной защиты населения)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БИН/ ИИН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Контактный телефон +7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Наименование государственной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Наименование банка, обслуживающего государственную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БИК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КБе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Сведения о поставщике товара БИН/ИИН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Контактный телефон +7 (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Наименование организации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ИИН/IBAN поставщика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БИК поставщика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КБе поставщика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КНП поставщика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БИК – банковский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КБе – код Бенефициара или код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IBAN –номер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0"/>
          <w:i w:val="0"/>
          <w:color w:val="000000"/>
          <w:sz w:val="28"/>
        </w:rPr>
        <w:t>КНП – код назначения платежей.</w:t>
      </w:r>
    </w:p>
    <w:tbl>
      <w:tblPr>
        <w:tblStyle w:val="7"/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2"/>
        <w:gridCol w:w="3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0"/>
                <w:i w:val="0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0"/>
                <w:i w:val="0"/>
                <w:color w:val="000000"/>
                <w:sz w:val="20"/>
              </w:rPr>
              <w:t>Приложение к приказу 2</w:t>
            </w:r>
            <w:r>
              <w:br w:type="textWrapping"/>
            </w:r>
            <w:r>
              <w:rPr>
                <w:rFonts w:ascii="Times New Roman"/>
                <w:b w:val="0"/>
                <w:i w:val="0"/>
                <w:color w:val="000000"/>
                <w:sz w:val="20"/>
              </w:rPr>
              <w:t>Министр труда</w:t>
            </w:r>
            <w:r>
              <w:br w:type="textWrapping"/>
            </w:r>
            <w:r>
              <w:rPr>
                <w:rFonts w:ascii="Times New Roman"/>
                <w:b w:val="0"/>
                <w:i w:val="0"/>
                <w:color w:val="000000"/>
                <w:sz w:val="20"/>
              </w:rPr>
              <w:t>и социальной защиты населения</w:t>
            </w:r>
            <w:r>
              <w:br w:type="textWrapping"/>
            </w:r>
            <w:r>
              <w:rPr>
                <w:rFonts w:ascii="Times New Roman"/>
                <w:b w:val="0"/>
                <w:i w:val="0"/>
                <w:color w:val="000000"/>
                <w:sz w:val="20"/>
              </w:rPr>
              <w:t>Республики Казахстан</w:t>
            </w:r>
            <w:r>
              <w:br w:type="textWrapping"/>
            </w:r>
            <w:r>
              <w:rPr>
                <w:rFonts w:ascii="Times New Roman"/>
                <w:b w:val="0"/>
                <w:i w:val="0"/>
                <w:color w:val="000000"/>
                <w:sz w:val="20"/>
              </w:rPr>
              <w:t>от 6 июня 2023 года № 205</w:t>
            </w:r>
          </w:p>
        </w:tc>
      </w:tr>
    </w:tbl>
    <w:p>
      <w:pPr>
        <w:spacing w:after="0"/>
        <w:ind w:left="0"/>
        <w:jc w:val="left"/>
      </w:pPr>
      <w:bookmarkStart w:id="92" w:name="z106"/>
      <w:r>
        <w:rPr>
          <w:rFonts w:ascii="Times New Roman"/>
          <w:b/>
          <w:i w:val="0"/>
          <w:color w:val="000000"/>
        </w:rPr>
        <w:t xml:space="preserve"> Перечень утративших силу некоторых приказов Министра труда и социальной защиты населения Республики Казахстан</w:t>
      </w:r>
    </w:p>
    <w:bookmarkEnd w:id="92"/>
    <w:p>
      <w:pPr>
        <w:spacing w:after="0"/>
        <w:ind w:left="0"/>
        <w:jc w:val="both"/>
      </w:pPr>
      <w:bookmarkStart w:id="93" w:name="z107"/>
      <w:r>
        <w:rPr>
          <w:rFonts w:ascii="Times New Roman"/>
          <w:b w:val="0"/>
          <w:i w:val="0"/>
          <w:color w:val="000000"/>
          <w:sz w:val="28"/>
        </w:rPr>
        <w:t>
      1. Приказ Министра труда и социальной защиты населения Республики Казахстан от 20 января 2020 года № 14 "Об утверждении Правил возмещения стоимости товаров и услуг из средств государственного бюджета при реализации их лицам с инвалидностью через портал социальных услуг" (зарегистрирован в реестре государственной регистрации нормативных правовых актов под № 19902);</w:t>
      </w:r>
    </w:p>
    <w:bookmarkEnd w:id="93"/>
    <w:p>
      <w:pPr>
        <w:spacing w:after="0"/>
        <w:ind w:left="0"/>
        <w:jc w:val="both"/>
      </w:pPr>
      <w:bookmarkStart w:id="94" w:name="z108"/>
      <w:r>
        <w:rPr>
          <w:rFonts w:ascii="Times New Roman"/>
          <w:b w:val="0"/>
          <w:i w:val="0"/>
          <w:color w:val="000000"/>
          <w:sz w:val="28"/>
        </w:rPr>
        <w:t>
      2. Приказ Министра труда и социальной защиты населения Республики Казахстан от 1 февраля 2022 года № 38 "О внесении изменений в приказ Министра труда и социальной защиты населения Республики Казахстан от 20 января 2020 года № 14 "Об утверждении Правил возмещения стоимости товаров и услуг из средств государственного бюджета при реализации их инвалидам через портал социальных услуг" (зарегистрирован в реестре государственной регистрации нормативных правовых актов под № 26730);</w:t>
      </w:r>
    </w:p>
    <w:bookmarkEnd w:id="94"/>
    <w:p>
      <w:pPr>
        <w:spacing w:after="0"/>
        <w:ind w:left="0"/>
        <w:jc w:val="both"/>
      </w:pPr>
      <w:bookmarkStart w:id="95" w:name="z109"/>
      <w:r>
        <w:rPr>
          <w:rFonts w:ascii="Times New Roman"/>
          <w:b w:val="0"/>
          <w:i w:val="0"/>
          <w:color w:val="000000"/>
          <w:sz w:val="28"/>
        </w:rPr>
        <w:t>
      3. Приказ Министра труда и социальной защиты населения Республики Казахстан от 13 сентября 2022 года № 363 "О внесении изменений в приказ Министра труда и социальной защиты населения Республики Казахстан от 20 января 2020 года № 14 "Об утверждении Правил возмещения стоимости товаров и услуг из средств государственного бюджета при реализации их инвалидам через портал социальных услуг" (зарегистрирован в реестре государственной регистрации нормативных правовых актов под № 29640).</w:t>
      </w:r>
    </w:p>
    <w:bookmarkEnd w:id="95"/>
    <w:p>
      <w:pPr>
        <w:spacing w:after="0"/>
        <w:ind w:left="0"/>
        <w:jc w:val="left"/>
      </w:pPr>
      <w:r>
        <w:br w:type="textWrapping"/>
      </w:r>
      <w:r>
        <w:br w:type="textWrapping"/>
      </w:r>
      <w:r>
        <w:rPr>
          <w:rFonts w:ascii="Times New Roman"/>
          <w:b w:val="0"/>
          <w:i w:val="0"/>
          <w:color w:val="000000"/>
          <w:sz w:val="28"/>
        </w:rPr>
        <w:t>
</w:t>
      </w:r>
      <w:r>
        <w:rPr>
          <w:rFonts w:ascii="Times New Roman"/>
          <w:b w:val="0"/>
          <w:i w:val="0"/>
          <w:color w:val="000000"/>
          <w:sz w:val="28"/>
        </w:rPr>
        <w:tab/>
        <w:t/>
      </w:r>
      <w:r>
        <w:rPr>
          <w:rFonts w:ascii="Times New Roman"/>
          <w:b w:val="0"/>
          <w:i w:val="0"/>
          <w:color w:val="000000"/>
          <w:sz w:val="28"/>
        </w:rPr>
        <w:tab/>
        <w:t/>
      </w:r>
      <w:r>
        <w:rPr>
          <w:rFonts w:ascii="Times New Roman"/>
          <w:b w:val="0"/>
          <w:i w:val="0"/>
          <w:color w:val="000000"/>
          <w:sz w:val="28"/>
        </w:rPr>
        <w:tab/>
        <w:t/>
      </w:r>
      <w:r>
        <w:rPr>
          <w:rFonts w:ascii="Times New Roman"/>
          <w:b w:val="0"/>
          <w:i w:val="0"/>
          <w:color w:val="000000"/>
          <w:sz w:val="28"/>
        </w:rPr>
        <w:tab/>
      </w:r>
    </w:p>
    <w:p>
      <w:pPr>
        <w:pStyle w:val="23"/>
      </w:pPr>
      <w:r>
        <w:rPr>
          <w:rFonts w:ascii="Times New Roman"/>
          <w:b w:val="0"/>
          <w:i w:val="0"/>
          <w:color w:val="000000"/>
        </w:rPr>
        <w:t>
</w:t>
      </w:r>
      <w:r>
        <w:rPr>
          <w:rFonts w:ascii="Times New Roman"/>
          <w:b w:val="0"/>
          <w:i w:val="0"/>
          <w:color w:val="000000"/>
        </w:rPr>
        <w:tab/>
        <w:t/>
      </w:r>
      <w:r>
        <w:rPr>
          <w:rFonts w:ascii="Times New Roman"/>
          <w:b w:val="0"/>
          <w:i w:val="0"/>
          <w:color w:val="000000"/>
        </w:rPr>
        <w:tab/>
        <w:t/>
      </w:r>
      <w:r>
        <w:rPr>
          <w:rFonts w:ascii="Times New Roman"/>
          <w:b w:val="0"/>
          <w:i w:val="0"/>
          <w:color w:val="000000"/>
        </w:rPr>
        <w:tab/>
        <w:t/>
      </w:r>
      <w:r>
        <w:rPr>
          <w:rFonts w:ascii="Times New Roman"/>
          <w:b w:val="0"/>
          <w:i w:val="0"/>
          <w:color w:val="000000"/>
        </w:rPr>
        <w:tab/>
        <w:t/>
      </w:r>
      <w:r>
        <w:rPr>
          <w:rFonts w:ascii="Times New Roman"/>
          <w:b w:val="0"/>
          <w:i w:val="0"/>
          <w:color w:val="000000"/>
        </w:rPr>
        <w:tab/>
        <w:t>© 2012. РГП на ПХВ «Институт законодательства и правовой информации Республики Казахстан» Министерства юстиции Республики Казахстан
</w:t>
      </w:r>
      <w:r>
        <w:rPr>
          <w:rFonts w:ascii="Times New Roman"/>
          <w:b w:val="0"/>
          <w:i w:val="0"/>
          <w:color w:val="000000"/>
        </w:rPr>
        <w:tab/>
        <w:t/>
      </w:r>
      <w:r>
        <w:rPr>
          <w:rFonts w:ascii="Times New Roman"/>
          <w:b w:val="0"/>
          <w:i w:val="0"/>
          <w:color w:val="000000"/>
        </w:rPr>
        <w:tab/>
        <w:t/>
      </w:r>
      <w:r>
        <w:rPr>
          <w:rFonts w:ascii="Times New Roman"/>
          <w:b w:val="0"/>
          <w:i w:val="0"/>
          <w:color w:val="000000"/>
        </w:rPr>
        <w:tab/>
        <w:t/>
      </w:r>
      <w:r>
        <w:rPr>
          <w:rFonts w:ascii="Times New Roman"/>
          <w:b w:val="0"/>
          <w:i w:val="0"/>
          <w:color w:val="000000"/>
        </w:rPr>
        <w:tab/>
      </w:r>
    </w:p>
    <w:sectPr>
      <w:pgSz w:w="11907" w:h="16839"/>
      <w:pgMar w:top="1440" w:right="1080" w:bottom="1440" w:left="10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footnotePr>
    <w:footnote w:id="0"/>
    <w:footnote w:id="1"/>
  </w:footnotePr>
  <w:endnotePr>
    <w:endnote w:id="0"/>
    <w:endnote w:id="1"/>
  </w:endnotePr>
  <w:compat>
    <w:splitPgBreakAndParaMark/>
    <w:compatSetting w:name="compatibilityMode" w:uri="http://schemas.microsoft.com/office/word" w:val="12"/>
  </w:compat>
  <w:rsids>
    <w:rsidRoot w:val="00000000"/>
    <w:rsid w:val="148E51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default="1" w:styleId="6">
    <w:name w:val="Default Paragraph Font"/>
    <w:semiHidden/>
    <w:unhideWhenUsed/>
    <w:qFormat/>
    <w:uiPriority w:val="1"/>
    <w:rPr>
      <w:rFonts w:ascii="Times New Roman" w:hAnsi="Times New Roman" w:eastAsia="Times New Roman" w:cs="Times New Roman"/>
    </w:rPr>
  </w:style>
  <w:style w:type="table" w:default="1" w:styleId="7">
    <w:name w:val="Normal Table"/>
    <w:semiHidden/>
    <w:unhideWhenUsed/>
    <w:qFormat/>
    <w:uiPriority w:val="99"/>
    <w:rPr>
      <w:rFonts w:ascii="Times New Roman" w:hAnsi="Times New Roman" w:eastAsia="Times New Roman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rFonts w:ascii="Times New Roman" w:hAnsi="Times New Roman" w:eastAsia="Times New Roman" w:cs="Times New Roman"/>
    </w:rPr>
  </w:style>
  <w:style w:type="character" w:styleId="9">
    <w:name w:val="Hyperlink"/>
    <w:basedOn w:val="6"/>
    <w:unhideWhenUsed/>
    <w:qFormat/>
    <w:uiPriority w:val="99"/>
    <w:rPr>
      <w:rFonts w:ascii="Times New Roman" w:hAnsi="Times New Roman" w:eastAsia="Times New Roman" w:cs="Times New Roman"/>
    </w:rPr>
  </w:style>
  <w:style w:type="paragraph" w:styleId="10">
    <w:name w:val="Normal Indent"/>
    <w:basedOn w:val="1"/>
    <w:unhideWhenUsed/>
    <w:uiPriority w:val="99"/>
    <w:pPr>
      <w:ind w:left="720"/>
    </w:pPr>
    <w:rPr>
      <w:rFonts w:ascii="Times New Roman" w:hAnsi="Times New Roman" w:eastAsia="Times New Roman" w:cs="Times New Roman"/>
    </w:r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="Times New Roman" w:hAnsi="Times New Roman" w:eastAsia="Times New Roman" w:cs="Times New Roman"/>
    </w:rPr>
  </w:style>
  <w:style w:type="table" w:styleId="15">
    <w:name w:val="Table Grid"/>
    <w:basedOn w:val="7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  <w:rPr>
      <w:rFonts w:ascii="Times New Roman" w:hAnsi="Times New Roman" w:eastAsia="Times New Roman" w:cs="Times New Roman"/>
    </w:rPr>
  </w:style>
  <w:style w:type="character" w:customStyle="1" w:styleId="17">
    <w:name w:val="Heading 1 Char"/>
    <w:basedOn w:val="6"/>
    <w:link w:val="2"/>
    <w:uiPriority w:val="9"/>
    <w:rPr>
      <w:rFonts w:ascii="Times New Roman" w:hAnsi="Times New Roman" w:eastAsia="Times New Roman" w:cs="Times New Roman"/>
    </w:rPr>
  </w:style>
  <w:style w:type="character" w:customStyle="1" w:styleId="18">
    <w:name w:val="Heading 2 Char"/>
    <w:basedOn w:val="6"/>
    <w:link w:val="3"/>
    <w:uiPriority w:val="9"/>
    <w:rPr>
      <w:rFonts w:ascii="Times New Roman" w:hAnsi="Times New Roman" w:eastAsia="Times New Roman" w:cs="Times New Roman"/>
    </w:rPr>
  </w:style>
  <w:style w:type="character" w:customStyle="1" w:styleId="19">
    <w:name w:val="Heading 3 Char"/>
    <w:basedOn w:val="6"/>
    <w:link w:val="4"/>
    <w:qFormat/>
    <w:uiPriority w:val="9"/>
    <w:rPr>
      <w:rFonts w:ascii="Times New Roman" w:hAnsi="Times New Roman" w:eastAsia="Times New Roman" w:cs="Times New Roman"/>
    </w:rPr>
  </w:style>
  <w:style w:type="character" w:customStyle="1" w:styleId="20">
    <w:name w:val="Heading 4 Char"/>
    <w:basedOn w:val="6"/>
    <w:link w:val="5"/>
    <w:qFormat/>
    <w:uiPriority w:val="9"/>
    <w:rPr>
      <w:rFonts w:ascii="Times New Roman" w:hAnsi="Times New Roman" w:eastAsia="Times New Roman" w:cs="Times New Roman"/>
    </w:rPr>
  </w:style>
  <w:style w:type="character" w:customStyle="1" w:styleId="21">
    <w:name w:val="Subtitle Char"/>
    <w:basedOn w:val="6"/>
    <w:link w:val="14"/>
    <w:uiPriority w:val="11"/>
    <w:rPr>
      <w:rFonts w:ascii="Times New Roman" w:hAnsi="Times New Roman" w:eastAsia="Times New Roman" w:cs="Times New Roman"/>
    </w:rPr>
  </w:style>
  <w:style w:type="character" w:customStyle="1" w:styleId="22">
    <w:name w:val="Title Char"/>
    <w:basedOn w:val="6"/>
    <w:link w:val="13"/>
    <w:qFormat/>
    <w:uiPriority w:val="10"/>
    <w:rPr>
      <w:rFonts w:ascii="Times New Roman" w:hAnsi="Times New Roman" w:eastAsia="Times New Roman" w:cs="Times New Roman"/>
    </w:rPr>
  </w:style>
  <w:style w:type="paragraph" w:customStyle="1" w:styleId="23">
    <w:name w:val="disclaimer"/>
    <w:basedOn w:val="1"/>
    <w:uiPriority w:val="0"/>
    <w:pPr>
      <w:jc w:val="center"/>
    </w:pPr>
    <w:rPr>
      <w:sz w:val="18"/>
      <w:szCs w:val="18"/>
    </w:rPr>
  </w:style>
  <w:style w:type="paragraph" w:customStyle="1" w:styleId="24">
    <w:name w:val="DocDefaults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Office_11.2.0.11417_F1E327BC-269C-435d-A152-05C5408002CA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2023-08-23T09:23:14Z</dcterms:created>
  <dc:creator>user</dc:creator>
  <cp:lastModifiedBy>user</cp:lastModifiedBy>
  <cp:lastPrinted>2023-08-23T09:25:18Z</cp:lastPrinted>
  <dcterms:modified xsi:type="dcterms:W3CDTF">2023-08-23T09:26:39Z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9D3B50E7E91942E2AB1516680A4EFAFD</vt:lpwstr>
  </property>
</Properties>
</file>